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90CA8" w:rsidRDefault="005859D8" w:rsidP="007D2414">
      <w:pPr>
        <w:spacing w:after="0" w:line="240" w:lineRule="auto"/>
        <w:ind w:right="113"/>
        <w:rPr>
          <w:rFonts w:ascii="Comic Sans MS" w:hAnsi="Comic Sans MS"/>
          <w:b/>
          <w:i/>
          <w:sz w:val="40"/>
          <w:szCs w:val="40"/>
        </w:rPr>
      </w:pPr>
      <w:bookmarkStart w:id="0" w:name="_GoBack"/>
      <w:bookmarkEnd w:id="0"/>
      <w:r>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414">
        <w:rPr>
          <w:rFonts w:ascii="Comic Sans MS" w:hAnsi="Comic Sans MS"/>
          <w:b/>
          <w:i/>
          <w:sz w:val="40"/>
          <w:szCs w:val="40"/>
        </w:rPr>
        <w:t xml:space="preserve">UIT DIE PEN VAN DIE </w:t>
      </w:r>
      <w:r w:rsidRPr="00490CA8">
        <w:rPr>
          <w:rFonts w:ascii="Comic Sans MS" w:hAnsi="Comic Sans MS"/>
          <w:b/>
          <w:i/>
          <w:sz w:val="40"/>
          <w:szCs w:val="40"/>
        </w:rPr>
        <w:t>CEO (</w:t>
      </w:r>
      <w:r w:rsidR="00CE5103">
        <w:rPr>
          <w:rFonts w:ascii="Comic Sans MS" w:hAnsi="Comic Sans MS"/>
          <w:b/>
          <w:i/>
          <w:sz w:val="40"/>
          <w:szCs w:val="40"/>
        </w:rPr>
        <w:t>3</w:t>
      </w:r>
      <w:r w:rsidR="00AD79A4">
        <w:rPr>
          <w:rFonts w:ascii="Comic Sans MS" w:hAnsi="Comic Sans MS"/>
          <w:b/>
          <w:i/>
          <w:sz w:val="40"/>
          <w:szCs w:val="40"/>
        </w:rPr>
        <w:t>/21</w:t>
      </w:r>
      <w:r w:rsidRPr="00490CA8">
        <w:rPr>
          <w:rFonts w:ascii="Comic Sans MS" w:hAnsi="Comic Sans MS"/>
          <w:b/>
          <w:i/>
          <w:sz w:val="40"/>
          <w:szCs w:val="40"/>
        </w:rPr>
        <w:t>)</w:t>
      </w:r>
      <w:r w:rsidRPr="005859D8">
        <w:rPr>
          <w:noProof/>
          <w:lang w:eastAsia="en-ZA"/>
        </w:rPr>
        <w:t xml:space="preserve"> </w:t>
      </w:r>
    </w:p>
    <w:p w:rsidR="005859D8" w:rsidRPr="00AD79A4" w:rsidRDefault="005859D8" w:rsidP="007D2414">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w:t>
      </w:r>
      <w:r w:rsidR="007D2414">
        <w:rPr>
          <w:rFonts w:ascii="Comic Sans MS" w:hAnsi="Comic Sans MS"/>
          <w:b/>
          <w:color w:val="FF0000"/>
          <w:sz w:val="21"/>
          <w:szCs w:val="21"/>
        </w:rPr>
        <w:t xml:space="preserve">Volg my op </w:t>
      </w:r>
      <w:r w:rsidRPr="00AD79A4">
        <w:rPr>
          <w:rFonts w:ascii="Comic Sans MS" w:hAnsi="Comic Sans MS"/>
          <w:b/>
          <w:color w:val="FF0000"/>
          <w:sz w:val="21"/>
          <w:szCs w:val="21"/>
        </w:rPr>
        <w:t>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CE5103">
        <w:rPr>
          <w:rFonts w:ascii="Comic Sans MS" w:hAnsi="Comic Sans MS"/>
          <w:i/>
          <w:sz w:val="21"/>
          <w:szCs w:val="21"/>
        </w:rPr>
        <w:t>29</w:t>
      </w:r>
      <w:r w:rsidR="007D2414">
        <w:rPr>
          <w:rFonts w:ascii="Comic Sans MS" w:hAnsi="Comic Sans MS"/>
          <w:i/>
          <w:sz w:val="21"/>
          <w:szCs w:val="21"/>
        </w:rPr>
        <w:t xml:space="preserve"> Januarie</w:t>
      </w:r>
      <w:r w:rsidR="00AD79A4">
        <w:rPr>
          <w:rFonts w:ascii="Comic Sans MS" w:hAnsi="Comic Sans MS"/>
          <w:i/>
          <w:sz w:val="21"/>
          <w:szCs w:val="21"/>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CE5103" w:rsidP="00E62F08">
            <w:pPr>
              <w:spacing w:after="0"/>
              <w:ind w:right="-329"/>
              <w:rPr>
                <w:rFonts w:asciiTheme="minorHAnsi" w:hAnsiTheme="minorHAnsi" w:cstheme="minorHAnsi"/>
                <w:b/>
                <w:i/>
                <w:lang w:val="en-US"/>
              </w:rPr>
            </w:pPr>
            <w:r>
              <w:rPr>
                <w:rFonts w:asciiTheme="minorHAnsi" w:hAnsiTheme="minorHAnsi" w:cstheme="minorHAnsi"/>
                <w:b/>
                <w:i/>
                <w:lang w:val="en-US"/>
              </w:rPr>
              <w:t>“</w:t>
            </w:r>
            <w:r w:rsidR="008E3E09">
              <w:rPr>
                <w:rFonts w:asciiTheme="minorHAnsi" w:hAnsiTheme="minorHAnsi" w:cstheme="minorHAnsi"/>
                <w:b/>
                <w:i/>
                <w:lang w:val="en-US"/>
              </w:rPr>
              <w:t>It is not the strongest of the species that survives, nor the most intelligent that survives. It is the one that is most adaptable to change” Charles Darwin</w:t>
            </w:r>
          </w:p>
        </w:tc>
      </w:tr>
    </w:tbl>
    <w:p w:rsidR="007D2414" w:rsidRPr="007D2414" w:rsidRDefault="007D2414" w:rsidP="006A66F7">
      <w:pPr>
        <w:spacing w:after="0" w:line="240" w:lineRule="auto"/>
        <w:jc w:val="both"/>
        <w:rPr>
          <w:rFonts w:asciiTheme="minorHAnsi" w:eastAsiaTheme="minorHAnsi" w:hAnsiTheme="minorHAnsi" w:cstheme="minorBidi"/>
          <w:b/>
          <w:bCs/>
          <w:noProof/>
          <w:color w:val="7030A0"/>
          <w:u w:val="single"/>
          <w:lang w:val="af-ZA"/>
        </w:rPr>
      </w:pPr>
      <w:r w:rsidRPr="007D2414">
        <w:rPr>
          <w:rFonts w:asciiTheme="minorHAnsi" w:eastAsiaTheme="minorHAnsi" w:hAnsiTheme="minorHAnsi" w:cstheme="minorBidi"/>
          <w:b/>
          <w:bCs/>
          <w:noProof/>
          <w:color w:val="7030A0"/>
          <w:u w:val="single"/>
          <w:lang w:val="af-ZA"/>
        </w:rPr>
        <w:t>BOOMSENSUS 2020: SUID</w:t>
      </w:r>
      <w:r w:rsidR="006A66F7">
        <w:rPr>
          <w:rFonts w:asciiTheme="minorHAnsi" w:eastAsiaTheme="minorHAnsi" w:hAnsiTheme="minorHAnsi" w:cstheme="minorBidi"/>
          <w:b/>
          <w:bCs/>
          <w:noProof/>
          <w:color w:val="7030A0"/>
          <w:u w:val="single"/>
          <w:lang w:val="af-ZA"/>
        </w:rPr>
        <w:t>ER-</w:t>
      </w:r>
      <w:r w:rsidRPr="007D2414">
        <w:rPr>
          <w:rFonts w:asciiTheme="minorHAnsi" w:eastAsiaTheme="minorHAnsi" w:hAnsiTheme="minorHAnsi" w:cstheme="minorBidi"/>
          <w:b/>
          <w:bCs/>
          <w:noProof/>
          <w:color w:val="7030A0"/>
          <w:u w:val="single"/>
          <w:lang w:val="af-ZA"/>
        </w:rPr>
        <w:t>AFRIK</w:t>
      </w:r>
      <w:r>
        <w:rPr>
          <w:rFonts w:asciiTheme="minorHAnsi" w:eastAsiaTheme="minorHAnsi" w:hAnsiTheme="minorHAnsi" w:cstheme="minorBidi"/>
          <w:b/>
          <w:bCs/>
          <w:noProof/>
          <w:color w:val="7030A0"/>
          <w:u w:val="single"/>
          <w:lang w:val="af-ZA"/>
        </w:rPr>
        <w:t>A</w:t>
      </w:r>
      <w:r w:rsidR="006A66F7">
        <w:rPr>
          <w:rFonts w:asciiTheme="minorHAnsi" w:eastAsiaTheme="minorHAnsi" w:hAnsiTheme="minorHAnsi" w:cstheme="minorBidi"/>
          <w:b/>
          <w:bCs/>
          <w:noProof/>
          <w:color w:val="7030A0"/>
          <w:u w:val="single"/>
          <w:lang w:val="af-ZA"/>
        </w:rPr>
        <w:t xml:space="preserve"> </w:t>
      </w:r>
      <w:r>
        <w:rPr>
          <w:rFonts w:asciiTheme="minorHAnsi" w:eastAsiaTheme="minorHAnsi" w:hAnsiTheme="minorHAnsi" w:cstheme="minorBidi"/>
          <w:b/>
          <w:bCs/>
          <w:noProof/>
          <w:color w:val="7030A0"/>
          <w:u w:val="single"/>
          <w:lang w:val="af-ZA"/>
        </w:rPr>
        <w:t>SE SITRUSBEDRYF GROEI STEEDS</w:t>
      </w:r>
    </w:p>
    <w:p w:rsidR="007D2414" w:rsidRPr="007D2414" w:rsidRDefault="007D2414" w:rsidP="006A66F7">
      <w:pPr>
        <w:spacing w:after="0" w:line="240" w:lineRule="auto"/>
        <w:jc w:val="both"/>
        <w:rPr>
          <w:rFonts w:asciiTheme="minorHAnsi" w:eastAsiaTheme="minorHAnsi" w:hAnsiTheme="minorHAnsi" w:cstheme="minorBidi"/>
          <w:noProof/>
          <w:lang w:val="af-ZA"/>
        </w:rPr>
      </w:pPr>
      <w:r w:rsidRPr="007D2414">
        <w:rPr>
          <w:rFonts w:asciiTheme="minorHAnsi" w:eastAsiaTheme="minorHAnsi" w:hAnsiTheme="minorHAnsi" w:cstheme="minorBidi"/>
          <w:noProof/>
          <w:lang w:val="af-ZA"/>
        </w:rPr>
        <w:t xml:space="preserve">Paul Hardman het onlangs die </w:t>
      </w:r>
      <w:r w:rsidR="006A66F7">
        <w:rPr>
          <w:rFonts w:asciiTheme="minorHAnsi" w:eastAsiaTheme="minorHAnsi" w:hAnsiTheme="minorHAnsi" w:cstheme="minorBidi"/>
          <w:noProof/>
          <w:lang w:val="af-ZA"/>
        </w:rPr>
        <w:t xml:space="preserve">analise </w:t>
      </w:r>
      <w:r w:rsidRPr="007D2414">
        <w:rPr>
          <w:rFonts w:asciiTheme="minorHAnsi" w:eastAsiaTheme="minorHAnsi" w:hAnsiTheme="minorHAnsi" w:cstheme="minorBidi"/>
          <w:noProof/>
          <w:lang w:val="af-ZA"/>
        </w:rPr>
        <w:t xml:space="preserve">van die boomsensus voltooi van data wat aan die einde van 2020 </w:t>
      </w:r>
      <w:r w:rsidR="006A66F7">
        <w:rPr>
          <w:rFonts w:asciiTheme="minorHAnsi" w:eastAsiaTheme="minorHAnsi" w:hAnsiTheme="minorHAnsi" w:cstheme="minorBidi"/>
          <w:noProof/>
          <w:lang w:val="af-ZA"/>
        </w:rPr>
        <w:t>inge</w:t>
      </w:r>
      <w:r w:rsidRPr="007D2414">
        <w:rPr>
          <w:rFonts w:asciiTheme="minorHAnsi" w:eastAsiaTheme="minorHAnsi" w:hAnsiTheme="minorHAnsi" w:cstheme="minorBidi"/>
          <w:noProof/>
          <w:lang w:val="af-ZA"/>
        </w:rPr>
        <w:t>samel is</w:t>
      </w:r>
      <w:r w:rsidR="006A66F7">
        <w:rPr>
          <w:rFonts w:asciiTheme="minorHAnsi" w:eastAsiaTheme="minorHAnsi" w:hAnsiTheme="minorHAnsi" w:cstheme="minorBidi"/>
          <w:noProof/>
          <w:lang w:val="af-ZA"/>
        </w:rPr>
        <w:t>. Die area onder sitrus wat in S</w:t>
      </w:r>
      <w:r w:rsidRPr="007D2414">
        <w:rPr>
          <w:rFonts w:asciiTheme="minorHAnsi" w:eastAsiaTheme="minorHAnsi" w:hAnsiTheme="minorHAnsi" w:cstheme="minorBidi"/>
          <w:noProof/>
          <w:lang w:val="af-ZA"/>
        </w:rPr>
        <w:t>uide</w:t>
      </w:r>
      <w:r w:rsidR="006A66F7">
        <w:rPr>
          <w:rFonts w:asciiTheme="minorHAnsi" w:eastAsiaTheme="minorHAnsi" w:hAnsiTheme="minorHAnsi" w:cstheme="minorBidi"/>
          <w:noProof/>
          <w:lang w:val="af-ZA"/>
        </w:rPr>
        <w:t>r-</w:t>
      </w:r>
      <w:r w:rsidRPr="007D2414">
        <w:rPr>
          <w:rFonts w:asciiTheme="minorHAnsi" w:eastAsiaTheme="minorHAnsi" w:hAnsiTheme="minorHAnsi" w:cstheme="minorBidi"/>
          <w:noProof/>
          <w:lang w:val="af-ZA"/>
        </w:rPr>
        <w:t>Afrika aangeteken is, het van 88 569 hektaar tot 96 031 hektaar toegeneem, 'n toename van 8,4% in oppervlakte. Die boomsensus toon dat die oudste boord in Suid-Afrika 110 jaar oud is, met die gemiddelde ouderdom van boorde op 16 jaar.</w:t>
      </w:r>
    </w:p>
    <w:p w:rsidR="007D2414" w:rsidRPr="00F3231D" w:rsidRDefault="007D2414" w:rsidP="006A66F7">
      <w:pPr>
        <w:spacing w:line="240" w:lineRule="auto"/>
        <w:jc w:val="both"/>
        <w:rPr>
          <w:rFonts w:asciiTheme="minorHAnsi" w:eastAsia="Times New Roman" w:hAnsiTheme="minorHAnsi" w:cstheme="minorHAnsi"/>
          <w:sz w:val="24"/>
          <w:szCs w:val="24"/>
          <w:lang w:val="en-US"/>
        </w:rPr>
      </w:pPr>
      <w:r w:rsidRPr="007D2414">
        <w:rPr>
          <w:rFonts w:asciiTheme="minorHAnsi" w:eastAsiaTheme="minorHAnsi" w:hAnsiTheme="minorHAnsi" w:cstheme="minorBidi"/>
          <w:noProof/>
          <w:lang w:val="af-ZA"/>
        </w:rPr>
        <w:t xml:space="preserve">Die 7 642 bykomende hektaar is meestal sagte sitrus (4 </w:t>
      </w:r>
      <w:r w:rsidR="006A66F7">
        <w:rPr>
          <w:rFonts w:asciiTheme="minorHAnsi" w:eastAsiaTheme="minorHAnsi" w:hAnsiTheme="minorHAnsi" w:cstheme="minorBidi"/>
          <w:noProof/>
          <w:lang w:val="af-ZA"/>
        </w:rPr>
        <w:t>392 h</w:t>
      </w:r>
      <w:r w:rsidRPr="007D2414">
        <w:rPr>
          <w:rFonts w:asciiTheme="minorHAnsi" w:eastAsiaTheme="minorHAnsi" w:hAnsiTheme="minorHAnsi" w:cstheme="minorBidi"/>
          <w:noProof/>
          <w:lang w:val="af-ZA"/>
        </w:rPr>
        <w:t xml:space="preserve">a). Dit is nie verbasend dat suurlemoene </w:t>
      </w:r>
      <w:r w:rsidR="006A66F7">
        <w:rPr>
          <w:rFonts w:asciiTheme="minorHAnsi" w:eastAsiaTheme="minorHAnsi" w:hAnsiTheme="minorHAnsi" w:cstheme="minorBidi"/>
          <w:noProof/>
          <w:lang w:val="af-ZA"/>
        </w:rPr>
        <w:t>volgende is nie, wat met 1 537 h</w:t>
      </w:r>
      <w:r w:rsidRPr="007D2414">
        <w:rPr>
          <w:rFonts w:asciiTheme="minorHAnsi" w:eastAsiaTheme="minorHAnsi" w:hAnsiTheme="minorHAnsi" w:cstheme="minorBidi"/>
          <w:noProof/>
          <w:lang w:val="af-ZA"/>
        </w:rPr>
        <w:t>a vermeerder het. Valencia</w:t>
      </w:r>
      <w:r w:rsidR="006A66F7">
        <w:rPr>
          <w:rFonts w:asciiTheme="minorHAnsi" w:eastAsiaTheme="minorHAnsi" w:hAnsiTheme="minorHAnsi" w:cstheme="minorBidi"/>
          <w:noProof/>
          <w:lang w:val="af-ZA"/>
        </w:rPr>
        <w:t>s het met 857 h</w:t>
      </w:r>
      <w:r w:rsidRPr="007D2414">
        <w:rPr>
          <w:rFonts w:asciiTheme="minorHAnsi" w:eastAsiaTheme="minorHAnsi" w:hAnsiTheme="minorHAnsi" w:cstheme="minorBidi"/>
          <w:noProof/>
          <w:lang w:val="af-ZA"/>
        </w:rPr>
        <w:t>a toegeneem, terw</w:t>
      </w:r>
      <w:r w:rsidR="006A66F7">
        <w:rPr>
          <w:rFonts w:asciiTheme="minorHAnsi" w:eastAsiaTheme="minorHAnsi" w:hAnsiTheme="minorHAnsi" w:cstheme="minorBidi"/>
          <w:noProof/>
          <w:lang w:val="af-ZA"/>
        </w:rPr>
        <w:t>yl pomelo’s (367) en nawels (339 h</w:t>
      </w:r>
      <w:r w:rsidRPr="007D2414">
        <w:rPr>
          <w:rFonts w:asciiTheme="minorHAnsi" w:eastAsiaTheme="minorHAnsi" w:hAnsiTheme="minorHAnsi" w:cstheme="minorBidi"/>
          <w:noProof/>
          <w:lang w:val="af-ZA"/>
        </w:rPr>
        <w:t>a) weinig verskil van die boomsensus in 2019.</w:t>
      </w:r>
    </w:p>
    <w:p w:rsidR="004F24A1" w:rsidRPr="008543FD" w:rsidRDefault="00CE5103" w:rsidP="002B3545">
      <w:pPr>
        <w:spacing w:after="0"/>
        <w:rPr>
          <w:rFonts w:asciiTheme="minorHAnsi" w:hAnsiTheme="minorHAnsi" w:cstheme="minorHAnsi"/>
          <w:shd w:val="clear" w:color="auto" w:fill="F9F9F9"/>
        </w:rPr>
      </w:pPr>
      <w:r w:rsidRPr="00CE5103">
        <w:rPr>
          <w:rFonts w:asciiTheme="minorHAnsi" w:eastAsia="Times New Roman" w:hAnsiTheme="minorHAnsi" w:cstheme="minorHAnsi"/>
          <w:noProof/>
          <w:lang w:val="en-US"/>
        </w:rPr>
        <mc:AlternateContent>
          <mc:Choice Requires="wps">
            <w:drawing>
              <wp:anchor distT="45720" distB="45720" distL="114300" distR="114300" simplePos="0" relativeHeight="251663360" behindDoc="0" locked="0" layoutInCell="1" allowOverlap="1" wp14:anchorId="40F1EFEC" wp14:editId="1C8DF765">
                <wp:simplePos x="0" y="0"/>
                <wp:positionH relativeFrom="margin">
                  <wp:align>right</wp:align>
                </wp:positionH>
                <wp:positionV relativeFrom="paragraph">
                  <wp:posOffset>99060</wp:posOffset>
                </wp:positionV>
                <wp:extent cx="2025650" cy="239395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393950"/>
                        </a:xfrm>
                        <a:prstGeom prst="rect">
                          <a:avLst/>
                        </a:prstGeom>
                        <a:solidFill>
                          <a:srgbClr val="FFFFFF"/>
                        </a:solidFill>
                        <a:ln w="9525">
                          <a:solidFill>
                            <a:srgbClr val="000000"/>
                          </a:solidFill>
                          <a:miter lim="800000"/>
                          <a:headEnd/>
                          <a:tailEnd/>
                        </a:ln>
                      </wps:spPr>
                      <wps:txbx>
                        <w:txbxContent>
                          <w:p w:rsidR="007D2414" w:rsidRPr="007D2414" w:rsidRDefault="007D2414" w:rsidP="006A66F7">
                            <w:pPr>
                              <w:jc w:val="both"/>
                              <w:rPr>
                                <w:rFonts w:asciiTheme="minorHAnsi" w:eastAsiaTheme="minorHAnsi" w:hAnsiTheme="minorHAnsi" w:cstheme="minorBidi"/>
                                <w:noProof/>
                                <w:lang w:val="af-ZA"/>
                              </w:rPr>
                            </w:pPr>
                            <w:r w:rsidRPr="007D2414">
                              <w:rPr>
                                <w:rFonts w:asciiTheme="minorHAnsi" w:eastAsiaTheme="minorHAnsi" w:hAnsiTheme="minorHAnsi" w:cstheme="minorBidi"/>
                                <w:noProof/>
                                <w:lang w:val="af-ZA"/>
                              </w:rPr>
                              <w:t xml:space="preserve">Die Sondagsrivierstreek is die grootste in </w:t>
                            </w:r>
                            <w:r w:rsidR="006A66F7">
                              <w:rPr>
                                <w:rFonts w:asciiTheme="minorHAnsi" w:eastAsiaTheme="minorHAnsi" w:hAnsiTheme="minorHAnsi" w:cstheme="minorBidi"/>
                                <w:noProof/>
                                <w:lang w:val="af-ZA"/>
                              </w:rPr>
                              <w:t>S</w:t>
                            </w:r>
                            <w:r w:rsidRPr="007D2414">
                              <w:rPr>
                                <w:rFonts w:asciiTheme="minorHAnsi" w:eastAsiaTheme="minorHAnsi" w:hAnsiTheme="minorHAnsi" w:cstheme="minorBidi"/>
                                <w:noProof/>
                                <w:lang w:val="af-ZA"/>
                              </w:rPr>
                              <w:t>uide</w:t>
                            </w:r>
                            <w:r>
                              <w:rPr>
                                <w:rFonts w:asciiTheme="minorHAnsi" w:eastAsiaTheme="minorHAnsi" w:hAnsiTheme="minorHAnsi" w:cstheme="minorBidi"/>
                                <w:noProof/>
                                <w:lang w:val="af-ZA"/>
                              </w:rPr>
                              <w:t>r-</w:t>
                            </w:r>
                            <w:r w:rsidRPr="007D2414">
                              <w:rPr>
                                <w:rFonts w:asciiTheme="minorHAnsi" w:eastAsiaTheme="minorHAnsi" w:hAnsiTheme="minorHAnsi" w:cstheme="minorBidi"/>
                                <w:noProof/>
                                <w:lang w:val="af-ZA"/>
                              </w:rPr>
                              <w:t xml:space="preserve">Afrika, met Wes-Kaap in die tweede posisie. Die ander twee streke in die groot liga van meer as 10 000 </w:t>
                            </w:r>
                            <w:r w:rsidR="006A66F7">
                              <w:rPr>
                                <w:rFonts w:asciiTheme="minorHAnsi" w:eastAsiaTheme="minorHAnsi" w:hAnsiTheme="minorHAnsi" w:cstheme="minorBidi"/>
                                <w:noProof/>
                                <w:lang w:val="af-ZA"/>
                              </w:rPr>
                              <w:t>h</w:t>
                            </w:r>
                            <w:r w:rsidRPr="007D2414">
                              <w:rPr>
                                <w:rFonts w:asciiTheme="minorHAnsi" w:eastAsiaTheme="minorHAnsi" w:hAnsiTheme="minorHAnsi" w:cstheme="minorBidi"/>
                                <w:noProof/>
                                <w:lang w:val="af-ZA"/>
                              </w:rPr>
                              <w:t xml:space="preserve">a is Letsitele en Senwes. Dan kom Nelspruit, Hoedspruit en Patensie op ongeveer 6 000 </w:t>
                            </w:r>
                            <w:r w:rsidR="006A66F7">
                              <w:rPr>
                                <w:rFonts w:asciiTheme="minorHAnsi" w:eastAsiaTheme="minorHAnsi" w:hAnsiTheme="minorHAnsi" w:cstheme="minorBidi"/>
                                <w:noProof/>
                                <w:lang w:val="af-ZA"/>
                              </w:rPr>
                              <w:t>h</w:t>
                            </w:r>
                            <w:r w:rsidRPr="007D2414">
                              <w:rPr>
                                <w:rFonts w:asciiTheme="minorHAnsi" w:eastAsiaTheme="minorHAnsi" w:hAnsiTheme="minorHAnsi" w:cstheme="minorBidi"/>
                                <w:noProof/>
                                <w:lang w:val="af-ZA"/>
                              </w:rPr>
                              <w:t xml:space="preserve">a; gevolg deur Limpoporivier, Boland en Burgersfort </w:t>
                            </w:r>
                            <w:r w:rsidR="006A66F7">
                              <w:rPr>
                                <w:rFonts w:asciiTheme="minorHAnsi" w:eastAsiaTheme="minorHAnsi" w:hAnsiTheme="minorHAnsi" w:cstheme="minorBidi"/>
                                <w:noProof/>
                                <w:lang w:val="af-ZA"/>
                              </w:rPr>
                              <w:t>/ Ohrigstad met ongeveer 4 000 h</w:t>
                            </w:r>
                            <w:r w:rsidRPr="007D2414">
                              <w:rPr>
                                <w:rFonts w:asciiTheme="minorHAnsi" w:eastAsiaTheme="minorHAnsi" w:hAnsiTheme="minorHAnsi" w:cstheme="minorBidi"/>
                                <w:noProof/>
                                <w:lang w:val="af-ZA"/>
                              </w:rPr>
                              <w:t>a.</w:t>
                            </w:r>
                          </w:p>
                          <w:p w:rsidR="008E3E09" w:rsidRDefault="008E3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EFEC" id="_x0000_t202" coordsize="21600,21600" o:spt="202" path="m,l,21600r21600,l21600,xe">
                <v:stroke joinstyle="miter"/>
                <v:path gradientshapeok="t" o:connecttype="rect"/>
              </v:shapetype>
              <v:shape id="Text Box 2" o:spid="_x0000_s1026" type="#_x0000_t202" style="position:absolute;margin-left:108.3pt;margin-top:7.8pt;width:159.5pt;height:18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zCIQIAAEUEAAAOAAAAZHJzL2Uyb0RvYy54bWysU9uO2yAQfa/Uf0C8N3acZLu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">
                <v:textbox>
                  <w:txbxContent>
                    <w:p w:rsidR="007D2414" w:rsidRPr="007D2414" w:rsidRDefault="007D2414" w:rsidP="006A66F7">
                      <w:pPr>
                        <w:jc w:val="both"/>
                        <w:rPr>
                          <w:rFonts w:asciiTheme="minorHAnsi" w:eastAsiaTheme="minorHAnsi" w:hAnsiTheme="minorHAnsi" w:cstheme="minorBidi"/>
                          <w:noProof/>
                          <w:lang w:val="af-ZA"/>
                        </w:rPr>
                      </w:pPr>
                      <w:r w:rsidRPr="007D2414">
                        <w:rPr>
                          <w:rFonts w:asciiTheme="minorHAnsi" w:eastAsiaTheme="minorHAnsi" w:hAnsiTheme="minorHAnsi" w:cstheme="minorBidi"/>
                          <w:noProof/>
                          <w:lang w:val="af-ZA"/>
                        </w:rPr>
                        <w:t xml:space="preserve">Die Sondagsrivierstreek is die grootste in </w:t>
                      </w:r>
                      <w:r w:rsidR="006A66F7">
                        <w:rPr>
                          <w:rFonts w:asciiTheme="minorHAnsi" w:eastAsiaTheme="minorHAnsi" w:hAnsiTheme="minorHAnsi" w:cstheme="minorBidi"/>
                          <w:noProof/>
                          <w:lang w:val="af-ZA"/>
                        </w:rPr>
                        <w:t>S</w:t>
                      </w:r>
                      <w:r w:rsidRPr="007D2414">
                        <w:rPr>
                          <w:rFonts w:asciiTheme="minorHAnsi" w:eastAsiaTheme="minorHAnsi" w:hAnsiTheme="minorHAnsi" w:cstheme="minorBidi"/>
                          <w:noProof/>
                          <w:lang w:val="af-ZA"/>
                        </w:rPr>
                        <w:t>uide</w:t>
                      </w:r>
                      <w:r>
                        <w:rPr>
                          <w:rFonts w:asciiTheme="minorHAnsi" w:eastAsiaTheme="minorHAnsi" w:hAnsiTheme="minorHAnsi" w:cstheme="minorBidi"/>
                          <w:noProof/>
                          <w:lang w:val="af-ZA"/>
                        </w:rPr>
                        <w:t>r-</w:t>
                      </w:r>
                      <w:r w:rsidRPr="007D2414">
                        <w:rPr>
                          <w:rFonts w:asciiTheme="minorHAnsi" w:eastAsiaTheme="minorHAnsi" w:hAnsiTheme="minorHAnsi" w:cstheme="minorBidi"/>
                          <w:noProof/>
                          <w:lang w:val="af-ZA"/>
                        </w:rPr>
                        <w:t xml:space="preserve">Afrika, met Wes-Kaap in die tweede posisie. Die ander twee streke in die groot liga van meer as 10 000 </w:t>
                      </w:r>
                      <w:r w:rsidR="006A66F7">
                        <w:rPr>
                          <w:rFonts w:asciiTheme="minorHAnsi" w:eastAsiaTheme="minorHAnsi" w:hAnsiTheme="minorHAnsi" w:cstheme="minorBidi"/>
                          <w:noProof/>
                          <w:lang w:val="af-ZA"/>
                        </w:rPr>
                        <w:t>h</w:t>
                      </w:r>
                      <w:r w:rsidRPr="007D2414">
                        <w:rPr>
                          <w:rFonts w:asciiTheme="minorHAnsi" w:eastAsiaTheme="minorHAnsi" w:hAnsiTheme="minorHAnsi" w:cstheme="minorBidi"/>
                          <w:noProof/>
                          <w:lang w:val="af-ZA"/>
                        </w:rPr>
                        <w:t xml:space="preserve">a is Letsitele en Senwes. Dan kom Nelspruit, Hoedspruit en Patensie op ongeveer 6 000 </w:t>
                      </w:r>
                      <w:r w:rsidR="006A66F7">
                        <w:rPr>
                          <w:rFonts w:asciiTheme="minorHAnsi" w:eastAsiaTheme="minorHAnsi" w:hAnsiTheme="minorHAnsi" w:cstheme="minorBidi"/>
                          <w:noProof/>
                          <w:lang w:val="af-ZA"/>
                        </w:rPr>
                        <w:t>h</w:t>
                      </w:r>
                      <w:r w:rsidRPr="007D2414">
                        <w:rPr>
                          <w:rFonts w:asciiTheme="minorHAnsi" w:eastAsiaTheme="minorHAnsi" w:hAnsiTheme="minorHAnsi" w:cstheme="minorBidi"/>
                          <w:noProof/>
                          <w:lang w:val="af-ZA"/>
                        </w:rPr>
                        <w:t xml:space="preserve">a; gevolg deur Limpoporivier, Boland en Burgersfort </w:t>
                      </w:r>
                      <w:r w:rsidR="006A66F7">
                        <w:rPr>
                          <w:rFonts w:asciiTheme="minorHAnsi" w:eastAsiaTheme="minorHAnsi" w:hAnsiTheme="minorHAnsi" w:cstheme="minorBidi"/>
                          <w:noProof/>
                          <w:lang w:val="af-ZA"/>
                        </w:rPr>
                        <w:t>/ Ohrigstad met ongeveer 4 000 h</w:t>
                      </w:r>
                      <w:r w:rsidRPr="007D2414">
                        <w:rPr>
                          <w:rFonts w:asciiTheme="minorHAnsi" w:eastAsiaTheme="minorHAnsi" w:hAnsiTheme="minorHAnsi" w:cstheme="minorBidi"/>
                          <w:noProof/>
                          <w:lang w:val="af-ZA"/>
                        </w:rPr>
                        <w:t>a.</w:t>
                      </w:r>
                    </w:p>
                    <w:p w:rsidR="008E3E09" w:rsidRDefault="008E3E09"/>
                  </w:txbxContent>
                </v:textbox>
                <w10:wrap type="square" anchorx="margin"/>
              </v:shape>
            </w:pict>
          </mc:Fallback>
        </mc:AlternateContent>
      </w:r>
      <w:r w:rsidRPr="00CE5103">
        <w:rPr>
          <w:rFonts w:asciiTheme="minorHAnsi" w:eastAsia="Times New Roman" w:hAnsiTheme="minorHAnsi" w:cstheme="minorHAnsi"/>
          <w:noProof/>
          <w:lang w:val="en-US"/>
        </w:rPr>
        <w:drawing>
          <wp:inline distT="0" distB="0" distL="0" distR="0">
            <wp:extent cx="4346411"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829" cy="2541472"/>
                    </a:xfrm>
                    <a:prstGeom prst="rect">
                      <a:avLst/>
                    </a:prstGeom>
                    <a:noFill/>
                    <a:ln>
                      <a:noFill/>
                    </a:ln>
                  </pic:spPr>
                </pic:pic>
              </a:graphicData>
            </a:graphic>
          </wp:inline>
        </w:drawing>
      </w:r>
    </w:p>
    <w:p w:rsidR="007D2414" w:rsidRDefault="007D2414" w:rsidP="0043300C">
      <w:pPr>
        <w:spacing w:after="0"/>
        <w:rPr>
          <w:rFonts w:asciiTheme="minorHAnsi" w:eastAsia="Times New Roman" w:hAnsiTheme="minorHAnsi" w:cstheme="minorHAnsi"/>
          <w:b/>
          <w:color w:val="7030A0"/>
          <w:sz w:val="24"/>
          <w:szCs w:val="24"/>
          <w:u w:val="single"/>
          <w:lang w:val="en-US"/>
        </w:rPr>
      </w:pPr>
    </w:p>
    <w:p w:rsidR="007D2414" w:rsidRPr="007D2414" w:rsidRDefault="007D2414" w:rsidP="007D2414">
      <w:pPr>
        <w:spacing w:after="0"/>
        <w:jc w:val="both"/>
        <w:rPr>
          <w:b/>
          <w:bCs/>
          <w:noProof/>
          <w:color w:val="7030A0"/>
          <w:u w:val="single"/>
          <w:lang w:val="af-ZA"/>
        </w:rPr>
      </w:pPr>
      <w:r w:rsidRPr="007D2414">
        <w:rPr>
          <w:b/>
          <w:bCs/>
          <w:noProof/>
          <w:color w:val="7030A0"/>
          <w:u w:val="single"/>
          <w:lang w:val="af-ZA"/>
        </w:rPr>
        <w:t>CGA DIREKTEURE</w:t>
      </w:r>
    </w:p>
    <w:p w:rsidR="007D2414" w:rsidRPr="007D2414" w:rsidRDefault="007D2414" w:rsidP="007D2414">
      <w:pPr>
        <w:spacing w:after="0"/>
        <w:jc w:val="both"/>
        <w:rPr>
          <w:noProof/>
          <w:lang w:val="af-ZA"/>
        </w:rPr>
      </w:pPr>
      <w:r w:rsidRPr="007D2414">
        <w:rPr>
          <w:noProof/>
          <w:lang w:val="af-ZA"/>
        </w:rPr>
        <w:t>CGA se direkteure word vir twee jaar verkies deur die streke wat hulle verteenwoordig. Die volgende streke is verkiesbaar voor einde Maart 2021 - Boland (George Hall), Wes-Kaap (Gerrit van der Merwe), Nelspruit (Andrew Muller), KZN (Mike Woodburn), Onderberg (Cornel van der Merwe), Oranjerivier ( Marius Bester) en</w:t>
      </w:r>
      <w:r w:rsidR="006A66F7">
        <w:rPr>
          <w:noProof/>
          <w:lang w:val="af-ZA"/>
        </w:rPr>
        <w:t xml:space="preserve"> Burgersfort / Ohrigstad (Smit l</w:t>
      </w:r>
      <w:r w:rsidRPr="007D2414">
        <w:rPr>
          <w:noProof/>
          <w:lang w:val="af-ZA"/>
        </w:rPr>
        <w:t>e Roux). Al die direkteure het bevestig dat hulle vir nog 'n termyn beskikbaar is.</w:t>
      </w:r>
    </w:p>
    <w:p w:rsidR="007D2414" w:rsidRPr="007D2414" w:rsidRDefault="007D2414" w:rsidP="007D2414">
      <w:pPr>
        <w:spacing w:after="0"/>
        <w:jc w:val="both"/>
        <w:rPr>
          <w:noProof/>
          <w:lang w:val="af-ZA"/>
        </w:rPr>
      </w:pPr>
      <w:r w:rsidRPr="007D2414">
        <w:rPr>
          <w:noProof/>
          <w:lang w:val="af-ZA"/>
        </w:rPr>
        <w:t>So</w:t>
      </w:r>
      <w:r w:rsidR="00920994">
        <w:rPr>
          <w:noProof/>
          <w:lang w:val="af-ZA"/>
        </w:rPr>
        <w:t>u</w:t>
      </w:r>
      <w:r w:rsidRPr="007D2414">
        <w:rPr>
          <w:noProof/>
          <w:lang w:val="af-ZA"/>
        </w:rPr>
        <w:t xml:space="preserve"> meer as een nominasie uit 'n streek ontvang word, sal 'n verkiesing gehou word. Stuur nominasies na </w:t>
      </w:r>
      <w:r w:rsidRPr="006A66F7">
        <w:rPr>
          <w:noProof/>
          <w:u w:val="single"/>
          <w:lang w:val="af-ZA"/>
        </w:rPr>
        <w:t>gloria@cga.co.za</w:t>
      </w:r>
    </w:p>
    <w:p w:rsidR="00920994" w:rsidRPr="00920994" w:rsidRDefault="00920994" w:rsidP="00920994">
      <w:pPr>
        <w:spacing w:after="0" w:line="240" w:lineRule="auto"/>
        <w:jc w:val="both"/>
        <w:rPr>
          <w:rFonts w:asciiTheme="minorHAnsi" w:hAnsiTheme="minorHAnsi" w:cstheme="minorHAnsi"/>
          <w:b/>
          <w:bCs/>
          <w:noProof/>
          <w:color w:val="7030A0"/>
          <w:sz w:val="24"/>
          <w:szCs w:val="24"/>
          <w:u w:val="single"/>
          <w:shd w:val="clear" w:color="auto" w:fill="F9F9F9"/>
          <w:lang w:val="af-ZA"/>
        </w:rPr>
      </w:pPr>
      <w:r w:rsidRPr="00920994">
        <w:rPr>
          <w:rFonts w:asciiTheme="minorHAnsi" w:hAnsiTheme="minorHAnsi" w:cstheme="minorHAnsi"/>
          <w:b/>
          <w:bCs/>
          <w:noProof/>
          <w:color w:val="7030A0"/>
          <w:sz w:val="24"/>
          <w:szCs w:val="24"/>
          <w:u w:val="single"/>
          <w:shd w:val="clear" w:color="auto" w:fill="F9F9F9"/>
          <w:lang w:val="af-ZA"/>
        </w:rPr>
        <w:t>CGA COVID 19 “RESPONSE COMMITTEE” (CRC) – VINNIG UIT DIE BLOKKE</w:t>
      </w:r>
    </w:p>
    <w:p w:rsidR="00920994" w:rsidRPr="00920994" w:rsidRDefault="00920994" w:rsidP="00DF5062">
      <w:pPr>
        <w:spacing w:after="0" w:line="240" w:lineRule="auto"/>
        <w:jc w:val="both"/>
        <w:rPr>
          <w:rFonts w:asciiTheme="minorHAnsi" w:hAnsiTheme="minorHAnsi" w:cstheme="minorHAnsi"/>
          <w:noProof/>
          <w:sz w:val="24"/>
          <w:szCs w:val="24"/>
          <w:shd w:val="clear" w:color="auto" w:fill="F9F9F9"/>
          <w:lang w:val="af-ZA"/>
        </w:rPr>
      </w:pPr>
      <w:r w:rsidRPr="00920994">
        <w:rPr>
          <w:rFonts w:asciiTheme="minorHAnsi" w:hAnsiTheme="minorHAnsi" w:cstheme="minorHAnsi"/>
          <w:noProof/>
          <w:sz w:val="24"/>
          <w:szCs w:val="24"/>
          <w:shd w:val="clear" w:color="auto" w:fill="F9F9F9"/>
          <w:lang w:val="af-ZA"/>
        </w:rPr>
        <w:t xml:space="preserve">Die CRC het Donderdag hul eerste vergadering van 2021 gehou. Soos Januarie in 2021 tot ‘n einde kom, weet ons baie meer van wat ons kan verwag as in 2020. Die meeste praat tans oor die uitrol van die entstof. As sodanig het die CRC bespreek watter rol ons as CGA in hierdie belangrike aktiwiteit kan speel. Ons sal alle aspekte van die inenting ondersoek en 'n feiteblad vir die bedryf ontwikkel, ons sal bepaal hoe ons betrokke kan wees om werkers te laat inent en dit aan ons lede deurgee. Die risiko dat plukkers, pakkers, inspekteurs, bestuurders, hawewerkers en ander in die verskaffingsketting kan siek raak, was as die hoogste risiko in 2020 geïdentifiseer - inenting </w:t>
      </w:r>
      <w:r w:rsidR="00DF5062">
        <w:rPr>
          <w:rFonts w:asciiTheme="minorHAnsi" w:hAnsiTheme="minorHAnsi" w:cstheme="minorHAnsi"/>
          <w:noProof/>
          <w:sz w:val="24"/>
          <w:szCs w:val="24"/>
          <w:shd w:val="clear" w:color="auto" w:fill="F9F9F9"/>
          <w:lang w:val="af-ZA"/>
        </w:rPr>
        <w:t xml:space="preserve">behoort </w:t>
      </w:r>
      <w:r w:rsidRPr="00920994">
        <w:rPr>
          <w:rFonts w:asciiTheme="minorHAnsi" w:hAnsiTheme="minorHAnsi" w:cstheme="minorHAnsi"/>
          <w:noProof/>
          <w:sz w:val="24"/>
          <w:szCs w:val="24"/>
          <w:shd w:val="clear" w:color="auto" w:fill="F9F9F9"/>
          <w:lang w:val="af-ZA"/>
        </w:rPr>
        <w:t xml:space="preserve">die waarskynlikheid en impak van hierdie risiko </w:t>
      </w:r>
      <w:r w:rsidR="00DF5062">
        <w:rPr>
          <w:rFonts w:asciiTheme="minorHAnsi" w:hAnsiTheme="minorHAnsi" w:cstheme="minorHAnsi"/>
          <w:noProof/>
          <w:sz w:val="24"/>
          <w:szCs w:val="24"/>
          <w:shd w:val="clear" w:color="auto" w:fill="F9F9F9"/>
          <w:lang w:val="af-ZA"/>
        </w:rPr>
        <w:t xml:space="preserve">te </w:t>
      </w:r>
      <w:r w:rsidRPr="00920994">
        <w:rPr>
          <w:rFonts w:asciiTheme="minorHAnsi" w:hAnsiTheme="minorHAnsi" w:cstheme="minorHAnsi"/>
          <w:noProof/>
          <w:sz w:val="24"/>
          <w:szCs w:val="24"/>
          <w:shd w:val="clear" w:color="auto" w:fill="F9F9F9"/>
          <w:lang w:val="af-ZA"/>
        </w:rPr>
        <w:t>verminder. Die CRC sal weer in Februarie vergader.</w:t>
      </w:r>
    </w:p>
    <w:p w:rsidR="007D2414" w:rsidRPr="00920994" w:rsidRDefault="007D2414" w:rsidP="00920994">
      <w:pPr>
        <w:spacing w:after="0" w:line="240" w:lineRule="auto"/>
        <w:jc w:val="both"/>
        <w:rPr>
          <w:rFonts w:asciiTheme="minorHAnsi" w:eastAsia="Times New Roman" w:hAnsiTheme="minorHAnsi" w:cstheme="minorHAnsi"/>
          <w:b/>
          <w:noProof/>
          <w:color w:val="7030A0"/>
          <w:sz w:val="24"/>
          <w:szCs w:val="24"/>
          <w:u w:val="single"/>
          <w:lang w:val="af-ZA"/>
        </w:rPr>
      </w:pPr>
    </w:p>
    <w:p w:rsidR="007D2414" w:rsidRPr="00920994" w:rsidRDefault="007D2414" w:rsidP="00920994">
      <w:pPr>
        <w:spacing w:after="0" w:line="240" w:lineRule="auto"/>
        <w:jc w:val="both"/>
        <w:rPr>
          <w:rFonts w:asciiTheme="minorHAnsi" w:eastAsia="Times New Roman" w:hAnsiTheme="minorHAnsi" w:cstheme="minorHAnsi"/>
          <w:b/>
          <w:noProof/>
          <w:color w:val="7030A0"/>
          <w:sz w:val="24"/>
          <w:szCs w:val="24"/>
          <w:u w:val="single"/>
          <w:lang w:val="af-ZA"/>
        </w:rPr>
      </w:pPr>
    </w:p>
    <w:p w:rsidR="007D2414" w:rsidRPr="00920994" w:rsidRDefault="007D2414" w:rsidP="00920994">
      <w:pPr>
        <w:spacing w:after="0" w:line="240" w:lineRule="auto"/>
        <w:jc w:val="both"/>
        <w:rPr>
          <w:rFonts w:asciiTheme="minorHAnsi" w:eastAsia="Times New Roman" w:hAnsiTheme="minorHAnsi" w:cstheme="minorHAnsi"/>
          <w:b/>
          <w:noProof/>
          <w:color w:val="7030A0"/>
          <w:sz w:val="24"/>
          <w:szCs w:val="24"/>
          <w:u w:val="single"/>
          <w:lang w:val="af-ZA"/>
        </w:rPr>
      </w:pPr>
    </w:p>
    <w:sectPr w:rsidR="007D2414" w:rsidRPr="00920994"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90" w:rsidRDefault="00BA6490" w:rsidP="00595E08">
      <w:pPr>
        <w:spacing w:after="0" w:line="240" w:lineRule="auto"/>
      </w:pPr>
      <w:r>
        <w:separator/>
      </w:r>
    </w:p>
  </w:endnote>
  <w:endnote w:type="continuationSeparator" w:id="0">
    <w:p w:rsidR="00BA6490" w:rsidRDefault="00BA649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90" w:rsidRDefault="00BA6490" w:rsidP="00595E08">
      <w:pPr>
        <w:spacing w:after="0" w:line="240" w:lineRule="auto"/>
      </w:pPr>
      <w:r>
        <w:separator/>
      </w:r>
    </w:p>
  </w:footnote>
  <w:footnote w:type="continuationSeparator" w:id="0">
    <w:p w:rsidR="00BA6490" w:rsidRDefault="00BA649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D36FE"/>
    <w:rsid w:val="001D573C"/>
    <w:rsid w:val="001D69A2"/>
    <w:rsid w:val="0020144B"/>
    <w:rsid w:val="00205049"/>
    <w:rsid w:val="00211CCD"/>
    <w:rsid w:val="002139DB"/>
    <w:rsid w:val="002176D6"/>
    <w:rsid w:val="00220D8E"/>
    <w:rsid w:val="00225418"/>
    <w:rsid w:val="00230CA5"/>
    <w:rsid w:val="002341C4"/>
    <w:rsid w:val="0023735C"/>
    <w:rsid w:val="00244DA4"/>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3ECA"/>
    <w:rsid w:val="004E0F63"/>
    <w:rsid w:val="004E60FC"/>
    <w:rsid w:val="004F122F"/>
    <w:rsid w:val="004F24A1"/>
    <w:rsid w:val="00502EEB"/>
    <w:rsid w:val="0050561C"/>
    <w:rsid w:val="00505C06"/>
    <w:rsid w:val="005121A0"/>
    <w:rsid w:val="005330E2"/>
    <w:rsid w:val="005350A0"/>
    <w:rsid w:val="005369A5"/>
    <w:rsid w:val="00536B64"/>
    <w:rsid w:val="00541EB1"/>
    <w:rsid w:val="00546152"/>
    <w:rsid w:val="00547C6C"/>
    <w:rsid w:val="00555C88"/>
    <w:rsid w:val="00562B1F"/>
    <w:rsid w:val="00566C56"/>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A66F7"/>
    <w:rsid w:val="006B22E7"/>
    <w:rsid w:val="006E0A15"/>
    <w:rsid w:val="006E394D"/>
    <w:rsid w:val="006F43EB"/>
    <w:rsid w:val="00702112"/>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2414"/>
    <w:rsid w:val="007D4D85"/>
    <w:rsid w:val="007D4E14"/>
    <w:rsid w:val="007E360C"/>
    <w:rsid w:val="007E6B47"/>
    <w:rsid w:val="007F4B55"/>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E3E09"/>
    <w:rsid w:val="008F2289"/>
    <w:rsid w:val="00912266"/>
    <w:rsid w:val="009206C6"/>
    <w:rsid w:val="00920994"/>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132E6"/>
    <w:rsid w:val="00A20F03"/>
    <w:rsid w:val="00A24A2F"/>
    <w:rsid w:val="00A31AD6"/>
    <w:rsid w:val="00A320B1"/>
    <w:rsid w:val="00A36102"/>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945D1"/>
    <w:rsid w:val="00BA3973"/>
    <w:rsid w:val="00BA3CFA"/>
    <w:rsid w:val="00BA5B31"/>
    <w:rsid w:val="00BA6490"/>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67F6"/>
    <w:rsid w:val="00C16839"/>
    <w:rsid w:val="00C20658"/>
    <w:rsid w:val="00C2737B"/>
    <w:rsid w:val="00C35B43"/>
    <w:rsid w:val="00C41489"/>
    <w:rsid w:val="00C41C65"/>
    <w:rsid w:val="00C510B2"/>
    <w:rsid w:val="00C51114"/>
    <w:rsid w:val="00C62C71"/>
    <w:rsid w:val="00C81584"/>
    <w:rsid w:val="00C86158"/>
    <w:rsid w:val="00C878E2"/>
    <w:rsid w:val="00C9171B"/>
    <w:rsid w:val="00C92E66"/>
    <w:rsid w:val="00CA2B0B"/>
    <w:rsid w:val="00CA6ECC"/>
    <w:rsid w:val="00CB303A"/>
    <w:rsid w:val="00CC000B"/>
    <w:rsid w:val="00CE3F23"/>
    <w:rsid w:val="00CE5103"/>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58C6"/>
    <w:rsid w:val="00DF5062"/>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231D"/>
    <w:rsid w:val="00F34519"/>
    <w:rsid w:val="00F40554"/>
    <w:rsid w:val="00F440B1"/>
    <w:rsid w:val="00F454F9"/>
    <w:rsid w:val="00F55830"/>
    <w:rsid w:val="00F6437C"/>
    <w:rsid w:val="00F679DE"/>
    <w:rsid w:val="00F867C4"/>
    <w:rsid w:val="00F915E8"/>
    <w:rsid w:val="00FA06B9"/>
    <w:rsid w:val="00FA1295"/>
    <w:rsid w:val="00FA1DC3"/>
    <w:rsid w:val="00FA3EDC"/>
    <w:rsid w:val="00FA6F1F"/>
    <w:rsid w:val="00FA7DB0"/>
    <w:rsid w:val="00FB3EF7"/>
    <w:rsid w:val="00FB5F53"/>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29080147">
      <w:bodyDiv w:val="1"/>
      <w:marLeft w:val="0"/>
      <w:marRight w:val="0"/>
      <w:marTop w:val="0"/>
      <w:marBottom w:val="0"/>
      <w:divBdr>
        <w:top w:val="none" w:sz="0" w:space="0" w:color="auto"/>
        <w:left w:val="none" w:sz="0" w:space="0" w:color="auto"/>
        <w:bottom w:val="none" w:sz="0" w:space="0" w:color="auto"/>
        <w:right w:val="none" w:sz="0" w:space="0" w:color="auto"/>
      </w:divBdr>
    </w:div>
    <w:div w:id="397020890">
      <w:bodyDiv w:val="1"/>
      <w:marLeft w:val="0"/>
      <w:marRight w:val="0"/>
      <w:marTop w:val="0"/>
      <w:marBottom w:val="0"/>
      <w:divBdr>
        <w:top w:val="none" w:sz="0" w:space="0" w:color="auto"/>
        <w:left w:val="none" w:sz="0" w:space="0" w:color="auto"/>
        <w:bottom w:val="none" w:sz="0" w:space="0" w:color="auto"/>
        <w:right w:val="none" w:sz="0" w:space="0" w:color="auto"/>
      </w:divBdr>
    </w:div>
    <w:div w:id="777598884">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3640637">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2021-01-29T09:43:00Z</dcterms:created>
  <dcterms:modified xsi:type="dcterms:W3CDTF">2021-01-29T09:43:00Z</dcterms:modified>
</cp:coreProperties>
</file>