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A40F02" w:rsidRDefault="005859D8" w:rsidP="00A40F02">
      <w:pPr>
        <w:spacing w:after="0" w:line="240" w:lineRule="auto"/>
        <w:ind w:right="113"/>
        <w:rPr>
          <w:rFonts w:ascii="Comic Sans MS" w:hAnsi="Comic Sans MS"/>
          <w:b/>
          <w:i/>
          <w:sz w:val="40"/>
          <w:szCs w:val="40"/>
          <w:lang w:val="af-ZA"/>
        </w:rPr>
      </w:pPr>
      <w:r w:rsidRPr="00A40F02">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02">
        <w:rPr>
          <w:rFonts w:ascii="Comic Sans MS" w:hAnsi="Comic Sans MS"/>
          <w:b/>
          <w:i/>
          <w:sz w:val="40"/>
          <w:szCs w:val="40"/>
          <w:lang w:val="af-ZA"/>
        </w:rPr>
        <w:t xml:space="preserve">UIT DIE PEN VAN DIE </w:t>
      </w:r>
      <w:r w:rsidRPr="00A40F02">
        <w:rPr>
          <w:rFonts w:ascii="Comic Sans MS" w:hAnsi="Comic Sans MS"/>
          <w:b/>
          <w:i/>
          <w:sz w:val="40"/>
          <w:szCs w:val="40"/>
          <w:lang w:val="af-ZA"/>
        </w:rPr>
        <w:t>CEO (</w:t>
      </w:r>
      <w:r w:rsidR="003624E4" w:rsidRPr="00A40F02">
        <w:rPr>
          <w:rFonts w:ascii="Comic Sans MS" w:hAnsi="Comic Sans MS"/>
          <w:b/>
          <w:i/>
          <w:sz w:val="40"/>
          <w:szCs w:val="40"/>
          <w:lang w:val="af-ZA"/>
        </w:rPr>
        <w:t>18</w:t>
      </w:r>
      <w:r w:rsidR="00CE71FD" w:rsidRPr="00A40F02">
        <w:rPr>
          <w:rFonts w:ascii="Comic Sans MS" w:hAnsi="Comic Sans MS"/>
          <w:b/>
          <w:i/>
          <w:sz w:val="40"/>
          <w:szCs w:val="40"/>
          <w:lang w:val="af-ZA"/>
        </w:rPr>
        <w:t>/20</w:t>
      </w:r>
      <w:r w:rsidRPr="00A40F02">
        <w:rPr>
          <w:rFonts w:ascii="Comic Sans MS" w:hAnsi="Comic Sans MS"/>
          <w:b/>
          <w:i/>
          <w:sz w:val="40"/>
          <w:szCs w:val="40"/>
          <w:lang w:val="af-ZA"/>
        </w:rPr>
        <w:t>)</w:t>
      </w:r>
      <w:r w:rsidRPr="00A40F02">
        <w:rPr>
          <w:noProof/>
          <w:lang w:val="af-ZA" w:eastAsia="en-ZA"/>
        </w:rPr>
        <w:t xml:space="preserve"> </w:t>
      </w:r>
    </w:p>
    <w:p w:rsidR="005859D8" w:rsidRPr="00A40F02" w:rsidRDefault="005859D8" w:rsidP="00A40F02">
      <w:pPr>
        <w:spacing w:after="0" w:line="240" w:lineRule="auto"/>
        <w:ind w:right="113"/>
        <w:rPr>
          <w:rFonts w:ascii="Comic Sans MS" w:hAnsi="Comic Sans MS"/>
          <w:b/>
          <w:color w:val="00B050"/>
          <w:sz w:val="21"/>
          <w:szCs w:val="21"/>
          <w:lang w:val="af-ZA"/>
        </w:rPr>
      </w:pPr>
      <w:r w:rsidRPr="00A40F02">
        <w:rPr>
          <w:rFonts w:ascii="Comic Sans MS" w:hAnsi="Comic Sans MS"/>
          <w:b/>
          <w:color w:val="00B050"/>
          <w:sz w:val="21"/>
          <w:szCs w:val="21"/>
          <w:lang w:val="af-ZA"/>
        </w:rPr>
        <w:t>(</w:t>
      </w:r>
      <w:r w:rsidR="00A40F02">
        <w:rPr>
          <w:rFonts w:ascii="Comic Sans MS" w:hAnsi="Comic Sans MS"/>
          <w:b/>
          <w:color w:val="00B050"/>
          <w:sz w:val="21"/>
          <w:szCs w:val="21"/>
          <w:lang w:val="af-ZA"/>
        </w:rPr>
        <w:t>Volg my op T</w:t>
      </w:r>
      <w:r w:rsidRPr="00A40F02">
        <w:rPr>
          <w:rFonts w:ascii="Comic Sans MS" w:hAnsi="Comic Sans MS"/>
          <w:b/>
          <w:color w:val="00B050"/>
          <w:sz w:val="21"/>
          <w:szCs w:val="21"/>
          <w:lang w:val="af-ZA"/>
        </w:rPr>
        <w:t>witter justchad_cga)</w:t>
      </w:r>
    </w:p>
    <w:p w:rsidR="00361403" w:rsidRPr="00A40F02" w:rsidRDefault="00CC000B" w:rsidP="00A40F02">
      <w:pPr>
        <w:rPr>
          <w:rFonts w:ascii="Comic Sans MS" w:hAnsi="Comic Sans MS"/>
          <w:i/>
          <w:sz w:val="21"/>
          <w:szCs w:val="21"/>
          <w:lang w:val="af-ZA"/>
        </w:rPr>
      </w:pPr>
      <w:r w:rsidRPr="00A40F02">
        <w:rPr>
          <w:rFonts w:ascii="Comic Sans MS" w:hAnsi="Comic Sans MS"/>
          <w:i/>
          <w:sz w:val="21"/>
          <w:szCs w:val="21"/>
          <w:lang w:val="af-ZA"/>
        </w:rPr>
        <w:t xml:space="preserve">Justin Chadwick </w:t>
      </w:r>
      <w:r w:rsidR="003624E4" w:rsidRPr="00A40F02">
        <w:rPr>
          <w:rFonts w:ascii="Comic Sans MS" w:hAnsi="Comic Sans MS"/>
          <w:i/>
          <w:sz w:val="21"/>
          <w:szCs w:val="21"/>
          <w:lang w:val="af-ZA"/>
        </w:rPr>
        <w:t>15</w:t>
      </w:r>
      <w:r w:rsidR="00A40F02">
        <w:rPr>
          <w:rFonts w:ascii="Comic Sans MS" w:hAnsi="Comic Sans MS"/>
          <w:i/>
          <w:sz w:val="21"/>
          <w:szCs w:val="21"/>
          <w:lang w:val="af-ZA"/>
        </w:rPr>
        <w:t xml:space="preserve"> Mei </w:t>
      </w:r>
      <w:r w:rsidR="00CE71FD" w:rsidRPr="00A40F02">
        <w:rPr>
          <w:rFonts w:ascii="Comic Sans MS" w:hAnsi="Comic Sans MS"/>
          <w:i/>
          <w:sz w:val="21"/>
          <w:szCs w:val="21"/>
          <w:lang w:val="af-ZA"/>
        </w:rPr>
        <w:t>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Pr="00F86B24" w:rsidRDefault="004A371F" w:rsidP="00180D03">
            <w:pPr>
              <w:pStyle w:val="Default"/>
              <w:rPr>
                <w:rFonts w:asciiTheme="minorHAnsi" w:hAnsiTheme="minorHAnsi" w:cstheme="minorHAnsi"/>
                <w:b/>
                <w:i/>
                <w:sz w:val="21"/>
                <w:szCs w:val="21"/>
                <w:lang w:val="en-US"/>
              </w:rPr>
            </w:pPr>
            <w:r w:rsidRPr="00F86B24">
              <w:rPr>
                <w:rFonts w:asciiTheme="minorHAnsi" w:hAnsiTheme="minorHAnsi" w:cstheme="minorHAnsi"/>
                <w:b/>
                <w:i/>
                <w:sz w:val="21"/>
                <w:szCs w:val="21"/>
                <w:lang w:val="en-US"/>
              </w:rPr>
              <w:t>“</w:t>
            </w:r>
            <w:r w:rsidR="00180D03" w:rsidRPr="00F86B24">
              <w:rPr>
                <w:b/>
                <w:i/>
                <w:sz w:val="21"/>
                <w:szCs w:val="21"/>
              </w:rPr>
              <w:t xml:space="preserve"> Eating more fruit and vegetables could lead to better mental well-being” World Economic Forum</w:t>
            </w:r>
          </w:p>
        </w:tc>
      </w:tr>
    </w:tbl>
    <w:p w:rsidR="00A40F02" w:rsidRDefault="00A40F02" w:rsidP="00CD0C7C">
      <w:pPr>
        <w:spacing w:after="0" w:line="240" w:lineRule="auto"/>
        <w:jc w:val="both"/>
        <w:rPr>
          <w:rFonts w:asciiTheme="minorHAnsi" w:eastAsiaTheme="minorHAnsi" w:hAnsiTheme="minorHAnsi" w:cstheme="minorBidi"/>
          <w:b/>
          <w:bCs/>
          <w:color w:val="2F5496" w:themeColor="accent5" w:themeShade="BF"/>
          <w:u w:val="single"/>
          <w:lang w:val="en-US"/>
        </w:rPr>
      </w:pPr>
      <w:r>
        <w:rPr>
          <w:rFonts w:asciiTheme="minorHAnsi" w:eastAsiaTheme="minorHAnsi" w:hAnsiTheme="minorHAnsi" w:cstheme="minorBidi"/>
          <w:b/>
          <w:bCs/>
          <w:color w:val="2F5496" w:themeColor="accent5" w:themeShade="BF"/>
          <w:u w:val="single"/>
          <w:lang w:val="en-US"/>
        </w:rPr>
        <w:t>SUID-AFRIKAA</w:t>
      </w:r>
      <w:r w:rsidR="00CD0C7C">
        <w:rPr>
          <w:rFonts w:asciiTheme="minorHAnsi" w:eastAsiaTheme="minorHAnsi" w:hAnsiTheme="minorHAnsi" w:cstheme="minorBidi"/>
          <w:b/>
          <w:bCs/>
          <w:color w:val="2F5496" w:themeColor="accent5" w:themeShade="BF"/>
          <w:u w:val="single"/>
          <w:lang w:val="en-US"/>
        </w:rPr>
        <w:t>NSE SITRUSVERBETERINGSKEMA (SVS</w:t>
      </w:r>
      <w:r>
        <w:rPr>
          <w:rFonts w:asciiTheme="minorHAnsi" w:eastAsiaTheme="minorHAnsi" w:hAnsiTheme="minorHAnsi" w:cstheme="minorBidi"/>
          <w:b/>
          <w:bCs/>
          <w:color w:val="2F5496" w:themeColor="accent5" w:themeShade="BF"/>
          <w:u w:val="single"/>
          <w:lang w:val="en-US"/>
        </w:rPr>
        <w:t>): GESERTIFISEERDE KWEKERYE (MAART 2020)</w:t>
      </w:r>
    </w:p>
    <w:p w:rsidR="00CD0C7C" w:rsidRDefault="00A40F02" w:rsidP="00CD0C7C">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CRI het verlede week die lys van gesertifiseerde kwekerye bekend</w:t>
      </w:r>
      <w:r w:rsidR="00AB15F1">
        <w:rPr>
          <w:rFonts w:asciiTheme="minorHAnsi" w:eastAsiaTheme="minorHAnsi" w:hAnsiTheme="minorHAnsi" w:cstheme="minorBidi"/>
          <w:noProof/>
          <w:lang w:val="af-ZA"/>
        </w:rPr>
        <w:t xml:space="preserve"> </w:t>
      </w:r>
      <w:r>
        <w:rPr>
          <w:rFonts w:asciiTheme="minorHAnsi" w:eastAsiaTheme="minorHAnsi" w:hAnsiTheme="minorHAnsi" w:cstheme="minorBidi"/>
          <w:noProof/>
          <w:lang w:val="af-ZA"/>
        </w:rPr>
        <w:t>gestel. Dit is vir almal belangrik om daarop te let dat volgens die Landbouplae Wet (Wet No. 36 van 1983), die beweging van voortplantingsmateriaal (bome en enthout) van sitrus en / of verwante plante</w:t>
      </w:r>
      <w:r w:rsidR="00CD0C7C">
        <w:rPr>
          <w:rFonts w:asciiTheme="minorHAnsi" w:eastAsiaTheme="minorHAnsi" w:hAnsiTheme="minorHAnsi" w:cstheme="minorBidi"/>
          <w:noProof/>
          <w:lang w:val="af-ZA"/>
        </w:rPr>
        <w:t>,</w:t>
      </w:r>
      <w:r>
        <w:rPr>
          <w:rFonts w:asciiTheme="minorHAnsi" w:eastAsiaTheme="minorHAnsi" w:hAnsiTheme="minorHAnsi" w:cstheme="minorBidi"/>
          <w:noProof/>
          <w:lang w:val="af-ZA"/>
        </w:rPr>
        <w:t xml:space="preserve"> verbode is van</w:t>
      </w:r>
      <w:r w:rsidR="00CD0C7C">
        <w:rPr>
          <w:rFonts w:asciiTheme="minorHAnsi" w:eastAsiaTheme="minorHAnsi" w:hAnsiTheme="minorHAnsi" w:cstheme="minorBidi"/>
          <w:noProof/>
          <w:lang w:val="af-ZA"/>
        </w:rPr>
        <w:t>af</w:t>
      </w:r>
      <w:r>
        <w:rPr>
          <w:rFonts w:asciiTheme="minorHAnsi" w:eastAsiaTheme="minorHAnsi" w:hAnsiTheme="minorHAnsi" w:cstheme="minorBidi"/>
          <w:noProof/>
          <w:lang w:val="af-ZA"/>
        </w:rPr>
        <w:t xml:space="preserve"> distrikte wa</w:t>
      </w:r>
      <w:r w:rsidR="00CD0C7C">
        <w:rPr>
          <w:rFonts w:asciiTheme="minorHAnsi" w:eastAsiaTheme="minorHAnsi" w:hAnsiTheme="minorHAnsi" w:cstheme="minorBidi"/>
          <w:noProof/>
          <w:lang w:val="af-ZA"/>
        </w:rPr>
        <w:t xml:space="preserve">ar </w:t>
      </w:r>
      <w:r>
        <w:rPr>
          <w:rFonts w:asciiTheme="minorHAnsi" w:eastAsiaTheme="minorHAnsi" w:hAnsiTheme="minorHAnsi" w:cstheme="minorBidi"/>
          <w:noProof/>
          <w:lang w:val="af-ZA"/>
        </w:rPr>
        <w:t xml:space="preserve">Sitrus Swartvlek (SSV) </w:t>
      </w:r>
      <w:r w:rsidR="00CD0C7C">
        <w:rPr>
          <w:rFonts w:asciiTheme="minorHAnsi" w:eastAsiaTheme="minorHAnsi" w:hAnsiTheme="minorHAnsi" w:cstheme="minorBidi"/>
          <w:noProof/>
          <w:lang w:val="af-ZA"/>
        </w:rPr>
        <w:t xml:space="preserve">en sitrus vergroening teenwoordig is, </w:t>
      </w:r>
      <w:r>
        <w:rPr>
          <w:rFonts w:asciiTheme="minorHAnsi" w:eastAsiaTheme="minorHAnsi" w:hAnsiTheme="minorHAnsi" w:cstheme="minorBidi"/>
          <w:noProof/>
          <w:lang w:val="af-ZA"/>
        </w:rPr>
        <w:t>na distrikte wat vry van hierdie siektes</w:t>
      </w:r>
      <w:r w:rsidR="00CD0C7C">
        <w:rPr>
          <w:rFonts w:asciiTheme="minorHAnsi" w:eastAsiaTheme="minorHAnsi" w:hAnsiTheme="minorHAnsi" w:cstheme="minorBidi"/>
          <w:noProof/>
          <w:lang w:val="af-ZA"/>
        </w:rPr>
        <w:t xml:space="preserve"> is</w:t>
      </w:r>
      <w:r>
        <w:rPr>
          <w:rFonts w:asciiTheme="minorHAnsi" w:eastAsiaTheme="minorHAnsi" w:hAnsiTheme="minorHAnsi" w:cstheme="minorBidi"/>
          <w:noProof/>
          <w:lang w:val="af-ZA"/>
        </w:rPr>
        <w:t xml:space="preserve">.  </w:t>
      </w:r>
      <w:r w:rsidRPr="00AB15F1">
        <w:rPr>
          <w:rFonts w:asciiTheme="minorHAnsi" w:eastAsiaTheme="minorHAnsi" w:hAnsiTheme="minorHAnsi" w:cstheme="minorBidi"/>
          <w:b/>
          <w:bCs/>
          <w:noProof/>
          <w:lang w:val="af-ZA"/>
        </w:rPr>
        <w:t xml:space="preserve">SSV teenwoordig maar </w:t>
      </w:r>
      <w:r w:rsidR="00AB15F1" w:rsidRPr="00AB15F1">
        <w:rPr>
          <w:rFonts w:asciiTheme="minorHAnsi" w:eastAsiaTheme="minorHAnsi" w:hAnsiTheme="minorHAnsi" w:cstheme="minorBidi"/>
          <w:b/>
          <w:bCs/>
          <w:noProof/>
          <w:lang w:val="af-ZA"/>
        </w:rPr>
        <w:t xml:space="preserve">vry van </w:t>
      </w:r>
      <w:r w:rsidRPr="00AB15F1">
        <w:rPr>
          <w:rFonts w:asciiTheme="minorHAnsi" w:eastAsiaTheme="minorHAnsi" w:hAnsiTheme="minorHAnsi" w:cstheme="minorBidi"/>
          <w:b/>
          <w:bCs/>
          <w:noProof/>
          <w:lang w:val="af-ZA"/>
        </w:rPr>
        <w:t>Vergroening:</w:t>
      </w:r>
      <w:r>
        <w:rPr>
          <w:rFonts w:asciiTheme="minorHAnsi" w:eastAsiaTheme="minorHAnsi" w:hAnsiTheme="minorHAnsi" w:cstheme="minorBidi"/>
          <w:noProof/>
          <w:lang w:val="af-ZA"/>
        </w:rPr>
        <w:t xml:space="preserve"> </w:t>
      </w:r>
      <w:r>
        <w:rPr>
          <w:rFonts w:asciiTheme="minorHAnsi" w:eastAsiaTheme="minorHAnsi" w:hAnsiTheme="minorHAnsi" w:cstheme="minorBidi"/>
          <w:noProof/>
          <w:u w:val="single"/>
          <w:lang w:val="af-ZA"/>
        </w:rPr>
        <w:t>Oos-Kaap:</w:t>
      </w:r>
      <w:r>
        <w:rPr>
          <w:rFonts w:asciiTheme="minorHAnsi" w:eastAsiaTheme="minorHAnsi" w:hAnsiTheme="minorHAnsi" w:cstheme="minorBidi"/>
          <w:noProof/>
          <w:lang w:val="af-ZA"/>
        </w:rPr>
        <w:t xml:space="preserve"> Apapanzi Kwekery; Atwell Sitrus</w:t>
      </w:r>
      <w:r w:rsidR="00CD0C7C">
        <w:rPr>
          <w:rFonts w:asciiTheme="minorHAnsi" w:eastAsiaTheme="minorHAnsi" w:hAnsiTheme="minorHAnsi" w:cstheme="minorBidi"/>
          <w:noProof/>
          <w:lang w:val="af-ZA"/>
        </w:rPr>
        <w:t>k</w:t>
      </w:r>
      <w:r>
        <w:rPr>
          <w:rFonts w:asciiTheme="minorHAnsi" w:eastAsiaTheme="minorHAnsi" w:hAnsiTheme="minorHAnsi" w:cstheme="minorBidi"/>
          <w:noProof/>
          <w:lang w:val="af-ZA"/>
        </w:rPr>
        <w:t xml:space="preserve">wekery; B F Joubert Kwekery; Gamtoos Kwekery; Mistkraal Kwekery; Moorland Saailinge; Paksaam Kwekery; Sondagsrivier Hillside Kwekery; Tweeling Kwekery; Waterval Kwekery. </w:t>
      </w:r>
      <w:r w:rsidR="00AB15F1" w:rsidRPr="00AB15F1">
        <w:rPr>
          <w:rFonts w:asciiTheme="minorHAnsi" w:eastAsiaTheme="minorHAnsi" w:hAnsiTheme="minorHAnsi" w:cstheme="minorBidi"/>
          <w:b/>
          <w:bCs/>
          <w:noProof/>
          <w:lang w:val="af-ZA"/>
        </w:rPr>
        <w:t xml:space="preserve">SSV </w:t>
      </w:r>
      <w:r w:rsidRPr="00AB15F1">
        <w:rPr>
          <w:rFonts w:asciiTheme="minorHAnsi" w:eastAsiaTheme="minorHAnsi" w:hAnsiTheme="minorHAnsi" w:cstheme="minorBidi"/>
          <w:b/>
          <w:bCs/>
          <w:noProof/>
          <w:lang w:val="af-ZA"/>
        </w:rPr>
        <w:t>en Vergroening teenwoordig:</w:t>
      </w:r>
      <w:r>
        <w:rPr>
          <w:rFonts w:asciiTheme="minorHAnsi" w:eastAsiaTheme="minorHAnsi" w:hAnsiTheme="minorHAnsi" w:cstheme="minorBidi"/>
          <w:noProof/>
          <w:lang w:val="af-ZA"/>
        </w:rPr>
        <w:t xml:space="preserve"> </w:t>
      </w:r>
      <w:r>
        <w:rPr>
          <w:rFonts w:asciiTheme="minorHAnsi" w:eastAsiaTheme="minorHAnsi" w:hAnsiTheme="minorHAnsi" w:cstheme="minorBidi"/>
          <w:noProof/>
          <w:u w:val="single"/>
          <w:lang w:val="af-ZA"/>
        </w:rPr>
        <w:t>Limpopo:</w:t>
      </w:r>
      <w:r>
        <w:rPr>
          <w:rFonts w:asciiTheme="minorHAnsi" w:eastAsiaTheme="minorHAnsi" w:hAnsiTheme="minorHAnsi" w:cstheme="minorBidi"/>
          <w:noProof/>
          <w:lang w:val="af-ZA"/>
        </w:rPr>
        <w:t xml:space="preserve"> Du Roi Kwekery; Henley Citrus; Hoedspruit Kwekery; Letsitele Kwekery; Nouvelle le Cotte Kwekery; Parma Kwekery; Rietvlei Kwekery. </w:t>
      </w:r>
      <w:r>
        <w:rPr>
          <w:rFonts w:asciiTheme="minorHAnsi" w:eastAsiaTheme="minorHAnsi" w:hAnsiTheme="minorHAnsi" w:cstheme="minorBidi"/>
          <w:noProof/>
          <w:u w:val="single"/>
          <w:lang w:val="af-ZA"/>
        </w:rPr>
        <w:t>Mpumalanga</w:t>
      </w:r>
      <w:r>
        <w:rPr>
          <w:rFonts w:asciiTheme="minorHAnsi" w:eastAsiaTheme="minorHAnsi" w:hAnsiTheme="minorHAnsi" w:cstheme="minorBidi"/>
          <w:noProof/>
          <w:lang w:val="af-ZA"/>
        </w:rPr>
        <w:t xml:space="preserve">: Du Roi Halls Kwekery; Esselen Kwekery; Montana Kwekery; Ngwenya Kwekery. </w:t>
      </w:r>
      <w:r>
        <w:rPr>
          <w:rFonts w:asciiTheme="minorHAnsi" w:eastAsiaTheme="minorHAnsi" w:hAnsiTheme="minorHAnsi" w:cstheme="minorBidi"/>
          <w:noProof/>
          <w:u w:val="single"/>
          <w:lang w:val="af-ZA"/>
        </w:rPr>
        <w:t>Noordwes:</w:t>
      </w:r>
      <w:r>
        <w:rPr>
          <w:rFonts w:asciiTheme="minorHAnsi" w:eastAsiaTheme="minorHAnsi" w:hAnsiTheme="minorHAnsi" w:cstheme="minorBidi"/>
          <w:noProof/>
          <w:lang w:val="af-ZA"/>
        </w:rPr>
        <w:t xml:space="preserve"> Casmar Kwekery; Heuers Groothandel Kwekery; Witkrans Kwekery. </w:t>
      </w:r>
      <w:r>
        <w:rPr>
          <w:rFonts w:asciiTheme="minorHAnsi" w:eastAsiaTheme="minorHAnsi" w:hAnsiTheme="minorHAnsi" w:cstheme="minorBidi"/>
          <w:noProof/>
          <w:u w:val="single"/>
          <w:lang w:val="af-ZA"/>
        </w:rPr>
        <w:t>Gauteng:</w:t>
      </w:r>
      <w:r>
        <w:rPr>
          <w:rFonts w:asciiTheme="minorHAnsi" w:eastAsiaTheme="minorHAnsi" w:hAnsiTheme="minorHAnsi" w:cstheme="minorBidi"/>
          <w:noProof/>
          <w:lang w:val="af-ZA"/>
        </w:rPr>
        <w:t xml:space="preserve"> Mabu Zest. </w:t>
      </w:r>
      <w:r w:rsidRPr="00AB15F1">
        <w:rPr>
          <w:rFonts w:asciiTheme="minorHAnsi" w:eastAsiaTheme="minorHAnsi" w:hAnsiTheme="minorHAnsi" w:cstheme="minorBidi"/>
          <w:b/>
          <w:bCs/>
          <w:noProof/>
          <w:lang w:val="af-ZA"/>
        </w:rPr>
        <w:t>Vry van SSV en Vergroening:</w:t>
      </w:r>
      <w:r>
        <w:rPr>
          <w:rFonts w:asciiTheme="minorHAnsi" w:eastAsiaTheme="minorHAnsi" w:hAnsiTheme="minorHAnsi" w:cstheme="minorBidi"/>
          <w:noProof/>
          <w:lang w:val="af-ZA"/>
        </w:rPr>
        <w:t xml:space="preserve">  </w:t>
      </w:r>
      <w:r>
        <w:rPr>
          <w:rFonts w:asciiTheme="minorHAnsi" w:eastAsiaTheme="minorHAnsi" w:hAnsiTheme="minorHAnsi" w:cstheme="minorBidi"/>
          <w:noProof/>
          <w:u w:val="single"/>
          <w:lang w:val="af-ZA"/>
        </w:rPr>
        <w:t>Noord-Kaap:</w:t>
      </w:r>
      <w:r>
        <w:rPr>
          <w:rFonts w:asciiTheme="minorHAnsi" w:eastAsiaTheme="minorHAnsi" w:hAnsiTheme="minorHAnsi" w:cstheme="minorBidi"/>
          <w:noProof/>
          <w:lang w:val="af-ZA"/>
        </w:rPr>
        <w:t xml:space="preserve"> Oranjerivier Sitrus</w:t>
      </w:r>
      <w:r w:rsidR="00CD0C7C">
        <w:rPr>
          <w:rFonts w:asciiTheme="minorHAnsi" w:eastAsiaTheme="minorHAnsi" w:hAnsiTheme="minorHAnsi" w:cstheme="minorBidi"/>
          <w:noProof/>
          <w:lang w:val="af-ZA"/>
        </w:rPr>
        <w:t>k</w:t>
      </w:r>
      <w:r>
        <w:rPr>
          <w:rFonts w:asciiTheme="minorHAnsi" w:eastAsiaTheme="minorHAnsi" w:hAnsiTheme="minorHAnsi" w:cstheme="minorBidi"/>
          <w:noProof/>
          <w:lang w:val="af-ZA"/>
        </w:rPr>
        <w:t xml:space="preserve">wekery. </w:t>
      </w:r>
      <w:r>
        <w:rPr>
          <w:rFonts w:asciiTheme="minorHAnsi" w:eastAsiaTheme="minorHAnsi" w:hAnsiTheme="minorHAnsi" w:cstheme="minorBidi"/>
          <w:noProof/>
          <w:u w:val="single"/>
          <w:lang w:val="af-ZA"/>
        </w:rPr>
        <w:t>Wes-Kaap:</w:t>
      </w:r>
      <w:r>
        <w:rPr>
          <w:rFonts w:asciiTheme="minorHAnsi" w:eastAsiaTheme="minorHAnsi" w:hAnsiTheme="minorHAnsi" w:cstheme="minorBidi"/>
          <w:noProof/>
          <w:lang w:val="af-ZA"/>
        </w:rPr>
        <w:t xml:space="preserve"> Augsburg Kwekery; Cape Growi; Cederberg Boomkwekery; H J Joubert Kwekery; Groot Patrysvlei Kwekery; R &amp; S Weefselkultuurlaboratoriums; Stargrow Kwekery; Tulbagh Kwekery.</w:t>
      </w:r>
      <w:r w:rsidR="00AB15F1">
        <w:rPr>
          <w:rFonts w:asciiTheme="minorHAnsi" w:eastAsiaTheme="minorHAnsi" w:hAnsiTheme="minorHAnsi" w:cstheme="minorBidi"/>
          <w:noProof/>
          <w:lang w:val="af-ZA"/>
        </w:rPr>
        <w:t xml:space="preserve">  </w:t>
      </w:r>
    </w:p>
    <w:p w:rsidR="00AB15F1" w:rsidRDefault="00A40F02" w:rsidP="00CD0C7C">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b/>
          <w:bCs/>
          <w:noProof/>
          <w:u w:val="single"/>
          <w:lang w:val="af-ZA"/>
        </w:rPr>
        <w:t>Zimbabwe:</w:t>
      </w:r>
      <w:r>
        <w:rPr>
          <w:rFonts w:asciiTheme="minorHAnsi" w:eastAsiaTheme="minorHAnsi" w:hAnsiTheme="minorHAnsi" w:cstheme="minorBidi"/>
          <w:noProof/>
          <w:lang w:val="af-ZA"/>
        </w:rPr>
        <w:t xml:space="preserve"> Dodhill Kwekery. </w:t>
      </w:r>
    </w:p>
    <w:p w:rsidR="00A40F02" w:rsidRDefault="00A40F02" w:rsidP="00B65ACC">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Vir meer inligting en kontakbesonderhede van die kwekerye, kontak die G</w:t>
      </w:r>
      <w:r w:rsidR="00B65ACC">
        <w:rPr>
          <w:rFonts w:asciiTheme="minorHAnsi" w:eastAsiaTheme="minorHAnsi" w:hAnsiTheme="minorHAnsi" w:cstheme="minorBidi"/>
          <w:noProof/>
          <w:lang w:val="af-ZA"/>
        </w:rPr>
        <w:t>rondvesblok per</w:t>
      </w:r>
      <w:r>
        <w:rPr>
          <w:rFonts w:asciiTheme="minorHAnsi" w:eastAsiaTheme="minorHAnsi" w:hAnsiTheme="minorHAnsi" w:cstheme="minorBidi"/>
          <w:noProof/>
          <w:lang w:val="af-ZA"/>
        </w:rPr>
        <w:t xml:space="preserve"> telefoon 041 992 5366 of e-pos cis@cri.co.za</w:t>
      </w:r>
    </w:p>
    <w:p w:rsidR="00AB15F1" w:rsidRPr="00AB15F1" w:rsidRDefault="00AB15F1" w:rsidP="00AB15F1">
      <w:pPr>
        <w:spacing w:after="0" w:line="240" w:lineRule="auto"/>
        <w:jc w:val="both"/>
        <w:rPr>
          <w:rFonts w:asciiTheme="minorHAnsi" w:eastAsia="Times New Roman" w:hAnsiTheme="minorHAnsi" w:cstheme="minorHAnsi"/>
          <w:b/>
          <w:bCs/>
          <w:noProof/>
          <w:color w:val="2F5496" w:themeColor="accent5" w:themeShade="BF"/>
          <w:sz w:val="21"/>
          <w:szCs w:val="21"/>
          <w:u w:val="single"/>
          <w:lang w:val="af-ZA"/>
        </w:rPr>
      </w:pPr>
      <w:r w:rsidRPr="00AB15F1">
        <w:rPr>
          <w:rFonts w:asciiTheme="minorHAnsi" w:eastAsia="Times New Roman" w:hAnsiTheme="minorHAnsi" w:cstheme="minorHAnsi"/>
          <w:b/>
          <w:bCs/>
          <w:noProof/>
          <w:color w:val="2F5496" w:themeColor="accent5" w:themeShade="BF"/>
          <w:sz w:val="21"/>
          <w:szCs w:val="21"/>
          <w:u w:val="single"/>
          <w:lang w:val="af-ZA"/>
        </w:rPr>
        <w:t>DR GRAHAM BARRY</w:t>
      </w:r>
    </w:p>
    <w:p w:rsidR="00AB15F1" w:rsidRPr="00AB15F1" w:rsidRDefault="00AB15F1" w:rsidP="00B65ACC">
      <w:pPr>
        <w:spacing w:after="0" w:line="240" w:lineRule="auto"/>
        <w:jc w:val="both"/>
        <w:rPr>
          <w:rFonts w:asciiTheme="minorHAnsi" w:eastAsia="Times New Roman" w:hAnsiTheme="minorHAnsi" w:cstheme="minorHAnsi"/>
          <w:noProof/>
          <w:sz w:val="21"/>
          <w:szCs w:val="21"/>
          <w:lang w:val="af-ZA"/>
        </w:rPr>
      </w:pPr>
      <w:r w:rsidRPr="00AB15F1">
        <w:rPr>
          <w:rFonts w:asciiTheme="minorHAnsi" w:eastAsia="Times New Roman" w:hAnsiTheme="minorHAnsi" w:cstheme="minorHAnsi"/>
          <w:noProof/>
          <w:sz w:val="21"/>
          <w:szCs w:val="21"/>
          <w:lang w:val="af-ZA"/>
        </w:rPr>
        <w:t>Graham Barry het in Mei 1990 by die sitrusbedryf aangesluit - diegene met elementêre wiskunde sal kan reken dat hy al vir dertig jaar die bedryf in verskillende hoedanighede bedien. Wat hierdie toewyding tot gevolg gehad het</w:t>
      </w:r>
      <w:r w:rsidR="00B65ACC">
        <w:rPr>
          <w:rFonts w:asciiTheme="minorHAnsi" w:eastAsia="Times New Roman" w:hAnsiTheme="minorHAnsi" w:cstheme="minorHAnsi"/>
          <w:noProof/>
          <w:sz w:val="21"/>
          <w:szCs w:val="21"/>
          <w:lang w:val="af-ZA"/>
        </w:rPr>
        <w:t>,</w:t>
      </w:r>
      <w:r w:rsidRPr="00AB15F1">
        <w:rPr>
          <w:rFonts w:asciiTheme="minorHAnsi" w:eastAsia="Times New Roman" w:hAnsiTheme="minorHAnsi" w:cstheme="minorHAnsi"/>
          <w:noProof/>
          <w:sz w:val="21"/>
          <w:szCs w:val="21"/>
          <w:lang w:val="af-ZA"/>
        </w:rPr>
        <w:t xml:space="preserve">  is 'n groep vriende in sitrusbedrywe regoor die wêreld - as jy noem dat jy van Suid-Afrika is en dat jy in die sitrusbedryf is – sal jy byna enige plek ter wêreld gevra word of jy Graham Barry ken. Hy het 'n wye kennis van sitrus - van die geskiedenis en ontwikkeling van die moderne kultivars tot die beste verbouing in watter streek. Graham lyk so jonk dat ek seker is dat hy nog vir 30 jaar in die bedryf sal wees - BAIE geluk en dankie vir jou toewyding.</w:t>
      </w:r>
    </w:p>
    <w:p w:rsidR="00C559A7" w:rsidRPr="00C559A7" w:rsidRDefault="00C559A7" w:rsidP="00C559A7">
      <w:pPr>
        <w:spacing w:after="0" w:line="240" w:lineRule="auto"/>
        <w:jc w:val="both"/>
        <w:rPr>
          <w:rFonts w:asciiTheme="minorHAnsi" w:eastAsia="Times New Roman" w:hAnsiTheme="minorHAnsi" w:cstheme="minorHAnsi"/>
          <w:b/>
          <w:bCs/>
          <w:color w:val="2F5496" w:themeColor="accent5" w:themeShade="BF"/>
          <w:sz w:val="21"/>
          <w:szCs w:val="21"/>
          <w:u w:val="single"/>
          <w:lang w:val="en-US"/>
        </w:rPr>
      </w:pPr>
      <w:r w:rsidRPr="00C559A7">
        <w:rPr>
          <w:rFonts w:asciiTheme="minorHAnsi" w:eastAsia="Times New Roman" w:hAnsiTheme="minorHAnsi" w:cstheme="minorHAnsi"/>
          <w:b/>
          <w:bCs/>
          <w:color w:val="2F5496" w:themeColor="accent5" w:themeShade="BF"/>
          <w:sz w:val="21"/>
          <w:szCs w:val="21"/>
          <w:u w:val="single"/>
          <w:lang w:val="en-US"/>
        </w:rPr>
        <w:t>SITRUSVRUGTE DONASIES</w:t>
      </w:r>
    </w:p>
    <w:p w:rsidR="00C559A7" w:rsidRDefault="00C559A7" w:rsidP="00B65ACC">
      <w:pPr>
        <w:spacing w:after="0" w:line="240" w:lineRule="auto"/>
        <w:jc w:val="both"/>
        <w:rPr>
          <w:rFonts w:asciiTheme="minorHAnsi" w:eastAsia="Times New Roman" w:hAnsiTheme="minorHAnsi" w:cstheme="minorHAnsi"/>
          <w:noProof/>
          <w:sz w:val="21"/>
          <w:szCs w:val="21"/>
          <w:lang w:val="af-ZA"/>
        </w:rPr>
      </w:pPr>
      <w:r>
        <w:rPr>
          <w:rFonts w:asciiTheme="minorHAnsi" w:eastAsia="Times New Roman" w:hAnsiTheme="minorHAnsi" w:cstheme="minorHAnsi"/>
          <w:noProof/>
          <w:sz w:val="21"/>
          <w:szCs w:val="21"/>
          <w:lang w:val="af-ZA"/>
        </w:rPr>
        <w:t xml:space="preserve">Dit is hartverwarmend  om die wydverspreide vrygewigheid van lede van die sitrusbedryf te sien. 'n Krisis </w:t>
      </w:r>
      <w:r w:rsidR="00B65ACC">
        <w:rPr>
          <w:rFonts w:asciiTheme="minorHAnsi" w:eastAsia="Times New Roman" w:hAnsiTheme="minorHAnsi" w:cstheme="minorHAnsi"/>
          <w:noProof/>
          <w:sz w:val="21"/>
          <w:szCs w:val="21"/>
          <w:lang w:val="af-ZA"/>
        </w:rPr>
        <w:t xml:space="preserve">bring </w:t>
      </w:r>
      <w:bookmarkStart w:id="0" w:name="_GoBack"/>
      <w:bookmarkEnd w:id="0"/>
      <w:r>
        <w:rPr>
          <w:rFonts w:asciiTheme="minorHAnsi" w:eastAsia="Times New Roman" w:hAnsiTheme="minorHAnsi" w:cstheme="minorHAnsi"/>
          <w:noProof/>
          <w:sz w:val="21"/>
          <w:szCs w:val="21"/>
          <w:lang w:val="af-ZA"/>
        </w:rPr>
        <w:t xml:space="preserve">mense altyd bymekaar - en sitrusprodusente en hul voorsieningskettingvennote het hul verantwoordelikheid erken om te verseker dat Suid-Afrikaners gesamentlik hierdie pandemie aanpak. Die CGA het die volgende twee rolle wat ons kan speel, geïdentifiseer: </w:t>
      </w:r>
      <w:r>
        <w:rPr>
          <w:rFonts w:asciiTheme="minorHAnsi" w:eastAsia="Times New Roman" w:hAnsiTheme="minorHAnsi" w:cstheme="minorHAnsi"/>
          <w:b/>
          <w:bCs/>
          <w:noProof/>
          <w:sz w:val="21"/>
          <w:szCs w:val="21"/>
          <w:lang w:val="af-ZA"/>
        </w:rPr>
        <w:t>vertel die stories</w:t>
      </w:r>
      <w:r>
        <w:rPr>
          <w:rFonts w:asciiTheme="minorHAnsi" w:eastAsia="Times New Roman" w:hAnsiTheme="minorHAnsi" w:cstheme="minorHAnsi"/>
          <w:noProof/>
          <w:sz w:val="21"/>
          <w:szCs w:val="21"/>
          <w:lang w:val="af-ZA"/>
        </w:rPr>
        <w:t xml:space="preserve"> - entiteite wat vrugte skenk, doen dit omdat dit die regte ding is om te doen en nie vir die publisiteit nie. Dit is egter goeie nuus stories en moet vertel word. CGA sal al die stories bymekaar sit en die goeie dekking verseker. Alle entiteite wat op enige manier by sitrusvrugte skenkings of ander hulp betrokke is, word versoek om ons te laat weet wat hulle doen; </w:t>
      </w:r>
      <w:r>
        <w:rPr>
          <w:rFonts w:asciiTheme="minorHAnsi" w:eastAsia="Times New Roman" w:hAnsiTheme="minorHAnsi" w:cstheme="minorHAnsi"/>
          <w:b/>
          <w:bCs/>
          <w:noProof/>
          <w:sz w:val="21"/>
          <w:szCs w:val="21"/>
          <w:lang w:val="af-ZA"/>
        </w:rPr>
        <w:t xml:space="preserve">fasiliteer donasies </w:t>
      </w:r>
      <w:r>
        <w:rPr>
          <w:rFonts w:asciiTheme="minorHAnsi" w:eastAsia="Times New Roman" w:hAnsiTheme="minorHAnsi" w:cstheme="minorHAnsi"/>
          <w:noProof/>
          <w:sz w:val="21"/>
          <w:szCs w:val="21"/>
          <w:lang w:val="af-ZA"/>
        </w:rPr>
        <w:t xml:space="preserve">- vir diegene wat nog nie 'n donasie gemaak het nie, maar wat vrugte wil skenk, CGA verleen hulp deur versameling en verspreiding deur 'n geakkrediteerde kanaal te verseker. As jy belangstel om meer inligting te kry, kontak </w:t>
      </w:r>
      <w:r w:rsidR="00B65ACC">
        <w:rPr>
          <w:rFonts w:asciiTheme="minorHAnsi" w:eastAsia="Times New Roman" w:hAnsiTheme="minorHAnsi" w:cstheme="minorHAnsi"/>
          <w:noProof/>
          <w:sz w:val="21"/>
          <w:szCs w:val="21"/>
          <w:lang w:val="af-ZA"/>
        </w:rPr>
        <w:t>v</w:t>
      </w:r>
      <w:r>
        <w:rPr>
          <w:rFonts w:asciiTheme="minorHAnsi" w:eastAsia="Times New Roman" w:hAnsiTheme="minorHAnsi" w:cstheme="minorHAnsi"/>
          <w:noProof/>
          <w:sz w:val="21"/>
          <w:szCs w:val="21"/>
          <w:lang w:val="af-ZA"/>
        </w:rPr>
        <w:t xml:space="preserve">ir Sive (Oos-, Wes- en Noord-Kaap streke) sive@citrusacademy.org.za of Portia (ander streke) portia@cga.co.za </w:t>
      </w:r>
    </w:p>
    <w:p w:rsidR="00747DB9" w:rsidRPr="00CD0C7C" w:rsidRDefault="00C559A7" w:rsidP="002A3B40">
      <w:pPr>
        <w:spacing w:after="0"/>
        <w:rPr>
          <w:rFonts w:asciiTheme="minorHAnsi" w:eastAsia="Times New Roman" w:hAnsiTheme="minorHAnsi" w:cstheme="minorHAnsi"/>
          <w:noProof/>
          <w:color w:val="FF0000"/>
          <w:sz w:val="21"/>
          <w:szCs w:val="21"/>
          <w:lang w:val="af-ZA"/>
        </w:rPr>
      </w:pPr>
      <w:r>
        <w:rPr>
          <w:rFonts w:asciiTheme="minorHAnsi" w:eastAsia="Times New Roman" w:hAnsiTheme="minorHAnsi" w:cstheme="minorHAnsi"/>
          <w:b/>
          <w:color w:val="2F5496" w:themeColor="accent5" w:themeShade="BF"/>
          <w:sz w:val="21"/>
          <w:szCs w:val="21"/>
          <w:u w:val="single"/>
          <w:lang w:val="en-US"/>
        </w:rPr>
        <w:t xml:space="preserve">GEPAK EN </w:t>
      </w:r>
      <w:r w:rsidR="00CD0C7C">
        <w:rPr>
          <w:rFonts w:asciiTheme="minorHAnsi" w:eastAsia="Times New Roman" w:hAnsiTheme="minorHAnsi" w:cstheme="minorHAnsi"/>
          <w:b/>
          <w:color w:val="2F5496" w:themeColor="accent5" w:themeShade="BF"/>
          <w:sz w:val="21"/>
          <w:szCs w:val="21"/>
          <w:u w:val="single"/>
          <w:lang w:val="en-US"/>
        </w:rPr>
        <w:t xml:space="preserve">VERSKEEP </w:t>
      </w:r>
      <w:r w:rsidR="00CD0C7C" w:rsidRPr="00CD0C7C">
        <w:rPr>
          <w:rFonts w:asciiTheme="minorHAnsi" w:eastAsia="Times New Roman" w:hAnsiTheme="minorHAnsi" w:cstheme="minorHAnsi"/>
          <w:b/>
          <w:color w:val="FF0000"/>
          <w:sz w:val="21"/>
          <w:szCs w:val="21"/>
          <w:u w:val="single"/>
          <w:lang w:val="en-US"/>
        </w:rPr>
        <w:t>Die</w:t>
      </w:r>
      <w:r w:rsidR="00CD0C7C" w:rsidRPr="00CD0C7C">
        <w:rPr>
          <w:rFonts w:asciiTheme="minorHAnsi" w:eastAsia="Times New Roman" w:hAnsiTheme="minorHAnsi" w:cstheme="minorHAnsi"/>
          <w:b/>
          <w:noProof/>
          <w:color w:val="FF0000"/>
          <w:sz w:val="21"/>
          <w:szCs w:val="21"/>
          <w:u w:val="single"/>
          <w:lang w:val="af-ZA"/>
        </w:rPr>
        <w:t xml:space="preserve"> Pomelo Fokusgroep het ‘n be</w:t>
      </w:r>
      <w:r w:rsidR="002A3B40">
        <w:rPr>
          <w:rFonts w:asciiTheme="minorHAnsi" w:eastAsia="Times New Roman" w:hAnsiTheme="minorHAnsi" w:cstheme="minorHAnsi"/>
          <w:b/>
          <w:noProof/>
          <w:color w:val="FF0000"/>
          <w:sz w:val="21"/>
          <w:szCs w:val="21"/>
          <w:u w:val="single"/>
          <w:lang w:val="af-ZA"/>
        </w:rPr>
        <w:t xml:space="preserve">duidende </w:t>
      </w:r>
      <w:r w:rsidR="00CD0C7C" w:rsidRPr="00CD0C7C">
        <w:rPr>
          <w:rFonts w:asciiTheme="minorHAnsi" w:eastAsia="Times New Roman" w:hAnsiTheme="minorHAnsi" w:cstheme="minorHAnsi"/>
          <w:b/>
          <w:noProof/>
          <w:color w:val="FF0000"/>
          <w:sz w:val="21"/>
          <w:szCs w:val="21"/>
          <w:u w:val="single"/>
          <w:lang w:val="af-ZA"/>
        </w:rPr>
        <w:t>veranderi</w:t>
      </w:r>
      <w:r w:rsidR="002A3B40">
        <w:rPr>
          <w:rFonts w:asciiTheme="minorHAnsi" w:eastAsia="Times New Roman" w:hAnsiTheme="minorHAnsi" w:cstheme="minorHAnsi"/>
          <w:b/>
          <w:noProof/>
          <w:color w:val="FF0000"/>
          <w:sz w:val="21"/>
          <w:szCs w:val="21"/>
          <w:u w:val="single"/>
          <w:lang w:val="af-ZA"/>
        </w:rPr>
        <w:t>n</w:t>
      </w:r>
      <w:r w:rsidR="00CD0C7C" w:rsidRPr="00CD0C7C">
        <w:rPr>
          <w:rFonts w:asciiTheme="minorHAnsi" w:eastAsia="Times New Roman" w:hAnsiTheme="minorHAnsi" w:cstheme="minorHAnsi"/>
          <w:b/>
          <w:noProof/>
          <w:color w:val="FF0000"/>
          <w:sz w:val="21"/>
          <w:szCs w:val="21"/>
          <w:u w:val="single"/>
          <w:lang w:val="af-ZA"/>
        </w:rPr>
        <w:t xml:space="preserve">g aan hul 2020 voorspelling aangebring. </w:t>
      </w:r>
    </w:p>
    <w:tbl>
      <w:tblPr>
        <w:tblW w:w="10216" w:type="dxa"/>
        <w:tblInd w:w="2" w:type="dxa"/>
        <w:tblLayout w:type="fixed"/>
        <w:tblLook w:val="04A0" w:firstRow="1" w:lastRow="0" w:firstColumn="1" w:lastColumn="0" w:noHBand="0" w:noVBand="1"/>
      </w:tblPr>
      <w:tblGrid>
        <w:gridCol w:w="2172"/>
        <w:gridCol w:w="839"/>
        <w:gridCol w:w="920"/>
        <w:gridCol w:w="901"/>
        <w:gridCol w:w="1003"/>
        <w:gridCol w:w="998"/>
        <w:gridCol w:w="1260"/>
        <w:gridCol w:w="1260"/>
        <w:gridCol w:w="863"/>
      </w:tblGrid>
      <w:tr w:rsidR="00273461" w:rsidRPr="002A3B40" w:rsidTr="002A3B40">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2A3B40" w:rsidRDefault="00273461" w:rsidP="002A3B40">
            <w:pPr>
              <w:spacing w:after="0" w:line="240" w:lineRule="auto"/>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M</w:t>
            </w:r>
            <w:r w:rsidR="002A3B40">
              <w:rPr>
                <w:rFonts w:ascii="Arial" w:eastAsia="Times New Roman" w:hAnsi="Arial" w:cs="Arial"/>
                <w:noProof/>
                <w:color w:val="000000"/>
                <w:sz w:val="20"/>
                <w:szCs w:val="20"/>
                <w:lang w:val="af-ZA" w:eastAsia="en-ZA"/>
              </w:rPr>
              <w:t xml:space="preserve">iljoen </w:t>
            </w:r>
            <w:r w:rsidR="000B24CA" w:rsidRPr="002A3B40">
              <w:rPr>
                <w:rFonts w:ascii="Arial" w:eastAsia="Times New Roman" w:hAnsi="Arial" w:cs="Arial"/>
                <w:noProof/>
                <w:color w:val="000000"/>
                <w:sz w:val="20"/>
                <w:szCs w:val="20"/>
                <w:lang w:val="af-ZA" w:eastAsia="en-ZA"/>
              </w:rPr>
              <w:t xml:space="preserve">15 Kg </w:t>
            </w:r>
            <w:r w:rsidR="002A3B40">
              <w:rPr>
                <w:rFonts w:ascii="Arial" w:eastAsia="Times New Roman" w:hAnsi="Arial" w:cs="Arial"/>
                <w:noProof/>
                <w:color w:val="000000"/>
                <w:sz w:val="20"/>
                <w:szCs w:val="20"/>
                <w:lang w:val="af-ZA" w:eastAsia="en-ZA"/>
              </w:rPr>
              <w:t xml:space="preserve">Kartonne tot einde </w:t>
            </w:r>
            <w:r w:rsidR="000B24CA" w:rsidRPr="002A3B40">
              <w:rPr>
                <w:rFonts w:ascii="Arial" w:eastAsia="Times New Roman" w:hAnsi="Arial" w:cs="Arial"/>
                <w:noProof/>
                <w:color w:val="000000"/>
                <w:sz w:val="20"/>
                <w:szCs w:val="20"/>
                <w:lang w:val="af-ZA" w:eastAsia="en-ZA"/>
              </w:rPr>
              <w:t>Week 19</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2A3B40" w:rsidRDefault="002A3B40"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2A3B40" w:rsidRDefault="002A3B40"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2A3B40" w:rsidRDefault="002A3B40"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2A3B40" w:rsidRDefault="002A3B40"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8"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2A3B40" w:rsidRDefault="002A3B40"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73461" w:rsidRPr="002A3B40" w:rsidRDefault="002A3B40" w:rsidP="002A3B40">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 xml:space="preserve">Aanvanklike Skatting </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73461" w:rsidRPr="002A3B40" w:rsidRDefault="002A3B40" w:rsidP="002A3B40">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863" w:type="dxa"/>
            <w:tcBorders>
              <w:top w:val="single" w:sz="4" w:space="0" w:color="auto"/>
              <w:left w:val="nil"/>
              <w:bottom w:val="single" w:sz="4" w:space="0" w:color="auto"/>
              <w:right w:val="single" w:sz="4" w:space="0" w:color="auto"/>
            </w:tcBorders>
            <w:shd w:val="clear" w:color="000000" w:fill="E7E6E6"/>
            <w:vAlign w:val="center"/>
            <w:hideMark/>
          </w:tcPr>
          <w:p w:rsidR="00273461" w:rsidRPr="002A3B40" w:rsidRDefault="00273461" w:rsidP="002A3B40">
            <w:pPr>
              <w:spacing w:after="0" w:line="240" w:lineRule="auto"/>
              <w:jc w:val="center"/>
              <w:rPr>
                <w:rFonts w:ascii="Arial" w:eastAsia="Times New Roman" w:hAnsi="Arial" w:cs="Arial"/>
                <w:noProof/>
                <w:color w:val="000000"/>
                <w:sz w:val="18"/>
                <w:szCs w:val="18"/>
                <w:lang w:val="af-ZA" w:eastAsia="en-ZA"/>
              </w:rPr>
            </w:pPr>
            <w:r w:rsidRPr="002A3B40">
              <w:rPr>
                <w:rFonts w:ascii="Arial" w:eastAsia="Times New Roman" w:hAnsi="Arial" w:cs="Arial"/>
                <w:noProof/>
                <w:color w:val="000000"/>
                <w:sz w:val="18"/>
                <w:szCs w:val="18"/>
                <w:lang w:val="af-ZA" w:eastAsia="en-ZA"/>
              </w:rPr>
              <w:t>Fina</w:t>
            </w:r>
            <w:r w:rsidR="002A3B40">
              <w:rPr>
                <w:rFonts w:ascii="Arial" w:eastAsia="Times New Roman" w:hAnsi="Arial" w:cs="Arial"/>
                <w:noProof/>
                <w:color w:val="000000"/>
                <w:sz w:val="18"/>
                <w:szCs w:val="18"/>
                <w:lang w:val="af-ZA" w:eastAsia="en-ZA"/>
              </w:rPr>
              <w:t>a</w:t>
            </w:r>
            <w:r w:rsidRPr="002A3B40">
              <w:rPr>
                <w:rFonts w:ascii="Arial" w:eastAsia="Times New Roman" w:hAnsi="Arial" w:cs="Arial"/>
                <w:noProof/>
                <w:color w:val="000000"/>
                <w:sz w:val="18"/>
                <w:szCs w:val="18"/>
                <w:lang w:val="af-ZA" w:eastAsia="en-ZA"/>
              </w:rPr>
              <w:t xml:space="preserve">l </w:t>
            </w:r>
            <w:r w:rsidR="002A3B40">
              <w:rPr>
                <w:rFonts w:ascii="Arial" w:eastAsia="Times New Roman" w:hAnsi="Arial" w:cs="Arial"/>
                <w:noProof/>
                <w:color w:val="000000"/>
                <w:sz w:val="18"/>
                <w:szCs w:val="18"/>
                <w:lang w:val="af-ZA" w:eastAsia="en-ZA"/>
              </w:rPr>
              <w:t>Gepak</w:t>
            </w:r>
          </w:p>
        </w:tc>
      </w:tr>
      <w:tr w:rsidR="00273461" w:rsidRPr="002A3B40" w:rsidTr="002A3B40">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2A3B40" w:rsidRDefault="002A3B40" w:rsidP="00742FC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73461" w:rsidRPr="002A3B40">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2018</w:t>
            </w:r>
          </w:p>
        </w:tc>
        <w:tc>
          <w:tcPr>
            <w:tcW w:w="920" w:type="dxa"/>
            <w:tcBorders>
              <w:top w:val="nil"/>
              <w:left w:val="nil"/>
              <w:bottom w:val="single" w:sz="4" w:space="0" w:color="auto"/>
              <w:right w:val="nil"/>
            </w:tcBorders>
            <w:shd w:val="clear" w:color="000000" w:fill="D0CECE"/>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2019</w:t>
            </w:r>
          </w:p>
        </w:tc>
        <w:tc>
          <w:tcPr>
            <w:tcW w:w="998" w:type="dxa"/>
            <w:tcBorders>
              <w:top w:val="nil"/>
              <w:left w:val="double" w:sz="6" w:space="0" w:color="auto"/>
              <w:bottom w:val="single" w:sz="4" w:space="0" w:color="auto"/>
              <w:right w:val="double" w:sz="6" w:space="0" w:color="auto"/>
            </w:tcBorders>
            <w:shd w:val="clear" w:color="000000" w:fill="E7E6E6"/>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2020</w:t>
            </w:r>
          </w:p>
        </w:tc>
        <w:tc>
          <w:tcPr>
            <w:tcW w:w="863" w:type="dxa"/>
            <w:tcBorders>
              <w:top w:val="nil"/>
              <w:left w:val="nil"/>
              <w:bottom w:val="single" w:sz="4" w:space="0" w:color="auto"/>
              <w:right w:val="single" w:sz="4" w:space="0" w:color="auto"/>
            </w:tcBorders>
            <w:shd w:val="clear" w:color="000000" w:fill="E7E6E6"/>
            <w:hideMark/>
          </w:tcPr>
          <w:p w:rsidR="00273461" w:rsidRPr="002A3B40"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2019</w:t>
            </w:r>
          </w:p>
        </w:tc>
      </w:tr>
      <w:tr w:rsidR="00273461" w:rsidRPr="002A3B40" w:rsidTr="002A3B4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2A3B40" w:rsidRDefault="002A3B40"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 xml:space="preserve">4.9 </w:t>
            </w:r>
            <w:r w:rsidR="00273461" w:rsidRPr="002A3B40">
              <w:rPr>
                <w:rFonts w:ascii="Arial" w:eastAsia="Times New Roman" w:hAnsi="Arial" w:cs="Arial"/>
                <w:noProof/>
                <w:color w:val="000000"/>
                <w:sz w:val="20"/>
                <w:szCs w:val="20"/>
                <w:lang w:val="af-ZA" w:eastAsia="en-ZA"/>
              </w:rPr>
              <w:t>m</w:t>
            </w:r>
          </w:p>
        </w:tc>
        <w:tc>
          <w:tcPr>
            <w:tcW w:w="920" w:type="dxa"/>
            <w:tcBorders>
              <w:top w:val="nil"/>
              <w:left w:val="nil"/>
              <w:bottom w:val="single" w:sz="4" w:space="0" w:color="auto"/>
              <w:right w:val="nil"/>
            </w:tcBorders>
            <w:shd w:val="clear" w:color="000000" w:fill="D0CECE"/>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5.4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6.3 m</w:t>
            </w:r>
          </w:p>
        </w:tc>
        <w:tc>
          <w:tcPr>
            <w:tcW w:w="1003" w:type="dxa"/>
            <w:tcBorders>
              <w:top w:val="nil"/>
              <w:left w:val="nil"/>
              <w:bottom w:val="single" w:sz="4" w:space="0" w:color="auto"/>
              <w:right w:val="nil"/>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2</w:t>
            </w:r>
            <w:r w:rsidR="002F0208" w:rsidRPr="002A3B40">
              <w:rPr>
                <w:rFonts w:ascii="Arial" w:eastAsia="Times New Roman" w:hAnsi="Arial" w:cs="Arial"/>
                <w:noProof/>
                <w:color w:val="000000"/>
                <w:sz w:val="20"/>
                <w:szCs w:val="20"/>
                <w:lang w:val="af-ZA" w:eastAsia="en-ZA"/>
              </w:rPr>
              <w:t>.3</w:t>
            </w:r>
            <w:r w:rsidRPr="002A3B40">
              <w:rPr>
                <w:rFonts w:ascii="Arial" w:eastAsia="Times New Roman" w:hAnsi="Arial" w:cs="Arial"/>
                <w:noProof/>
                <w:color w:val="000000"/>
                <w:sz w:val="20"/>
                <w:szCs w:val="20"/>
                <w:lang w:val="af-ZA" w:eastAsia="en-ZA"/>
              </w:rPr>
              <w:t xml:space="preserve"> m</w:t>
            </w:r>
          </w:p>
        </w:tc>
        <w:tc>
          <w:tcPr>
            <w:tcW w:w="998" w:type="dxa"/>
            <w:tcBorders>
              <w:top w:val="nil"/>
              <w:left w:val="double" w:sz="6" w:space="0" w:color="auto"/>
              <w:bottom w:val="single" w:sz="4" w:space="0" w:color="auto"/>
              <w:right w:val="double" w:sz="6" w:space="0" w:color="auto"/>
            </w:tcBorders>
            <w:shd w:val="clear" w:color="000000" w:fill="E7E6E6"/>
            <w:vAlign w:val="center"/>
            <w:hideMark/>
          </w:tcPr>
          <w:p w:rsidR="00273461" w:rsidRPr="002A3B40" w:rsidRDefault="002F0208"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3.4</w:t>
            </w:r>
            <w:r w:rsidR="00747DB9" w:rsidRPr="002A3B40">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16.7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FF0000"/>
                <w:sz w:val="20"/>
                <w:szCs w:val="20"/>
                <w:lang w:val="af-ZA" w:eastAsia="en-ZA"/>
              </w:rPr>
              <w:t>14.6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bCs/>
                <w:noProof/>
                <w:color w:val="000000"/>
                <w:sz w:val="20"/>
                <w:szCs w:val="20"/>
                <w:lang w:val="af-ZA" w:eastAsia="en-ZA"/>
              </w:rPr>
            </w:pPr>
            <w:r w:rsidRPr="002A3B40">
              <w:rPr>
                <w:rFonts w:ascii="Arial" w:eastAsia="Times New Roman" w:hAnsi="Arial" w:cs="Arial"/>
                <w:bCs/>
                <w:noProof/>
                <w:sz w:val="20"/>
                <w:szCs w:val="20"/>
                <w:lang w:val="af-ZA" w:eastAsia="en-ZA"/>
              </w:rPr>
              <w:t>16.1 m</w:t>
            </w:r>
          </w:p>
        </w:tc>
      </w:tr>
      <w:tr w:rsidR="00273461" w:rsidRPr="002A3B40" w:rsidTr="002A3B4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2A3B40" w:rsidRDefault="00273461" w:rsidP="002A3B40">
            <w:pPr>
              <w:spacing w:after="0" w:line="240" w:lineRule="auto"/>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S</w:t>
            </w:r>
            <w:r w:rsidR="002A3B40">
              <w:rPr>
                <w:rFonts w:ascii="Arial" w:eastAsia="Times New Roman" w:hAnsi="Arial" w:cs="Arial"/>
                <w:noProof/>
                <w:color w:val="000000"/>
                <w:sz w:val="20"/>
                <w:szCs w:val="20"/>
                <w:lang w:val="af-ZA" w:eastAsia="en-ZA"/>
              </w:rPr>
              <w:t xml:space="preserve">agte Sitrus </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3.3 m</w:t>
            </w:r>
          </w:p>
        </w:tc>
        <w:tc>
          <w:tcPr>
            <w:tcW w:w="920" w:type="dxa"/>
            <w:tcBorders>
              <w:top w:val="nil"/>
              <w:left w:val="nil"/>
              <w:bottom w:val="single" w:sz="4" w:space="0" w:color="auto"/>
              <w:right w:val="nil"/>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2.8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3.4 m</w:t>
            </w:r>
          </w:p>
        </w:tc>
        <w:tc>
          <w:tcPr>
            <w:tcW w:w="1003" w:type="dxa"/>
            <w:tcBorders>
              <w:top w:val="nil"/>
              <w:left w:val="nil"/>
              <w:bottom w:val="single" w:sz="4" w:space="0" w:color="auto"/>
              <w:right w:val="nil"/>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1.7 m</w:t>
            </w:r>
          </w:p>
        </w:tc>
        <w:tc>
          <w:tcPr>
            <w:tcW w:w="998" w:type="dxa"/>
            <w:tcBorders>
              <w:top w:val="nil"/>
              <w:left w:val="double" w:sz="6" w:space="0" w:color="auto"/>
              <w:bottom w:val="single" w:sz="4" w:space="0" w:color="auto"/>
              <w:right w:val="double" w:sz="6" w:space="0" w:color="auto"/>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2.6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23.3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FF0000"/>
                <w:sz w:val="20"/>
                <w:szCs w:val="20"/>
                <w:lang w:val="af-ZA" w:eastAsia="en-ZA"/>
              </w:rPr>
            </w:pPr>
            <w:r w:rsidRPr="002A3B40">
              <w:rPr>
                <w:rFonts w:ascii="Arial" w:eastAsia="Times New Roman" w:hAnsi="Arial" w:cs="Arial"/>
                <w:noProof/>
                <w:sz w:val="20"/>
                <w:szCs w:val="20"/>
                <w:lang w:val="af-ZA" w:eastAsia="en-ZA"/>
              </w:rPr>
              <w:t>23.3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FF0000"/>
                <w:sz w:val="20"/>
                <w:szCs w:val="20"/>
                <w:lang w:val="af-ZA" w:eastAsia="en-ZA"/>
              </w:rPr>
            </w:pPr>
            <w:r w:rsidRPr="002A3B40">
              <w:rPr>
                <w:rFonts w:ascii="Arial" w:eastAsia="Times New Roman" w:hAnsi="Arial" w:cs="Arial"/>
                <w:noProof/>
                <w:sz w:val="20"/>
                <w:szCs w:val="20"/>
                <w:lang w:val="af-ZA" w:eastAsia="en-ZA"/>
              </w:rPr>
              <w:t>18.3 m</w:t>
            </w:r>
          </w:p>
        </w:tc>
      </w:tr>
      <w:tr w:rsidR="00273461" w:rsidRPr="002A3B40" w:rsidTr="002A3B4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2A3B40" w:rsidRDefault="002A3B40"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6.7 m</w:t>
            </w:r>
          </w:p>
        </w:tc>
        <w:tc>
          <w:tcPr>
            <w:tcW w:w="920" w:type="dxa"/>
            <w:tcBorders>
              <w:top w:val="nil"/>
              <w:left w:val="nil"/>
              <w:bottom w:val="single" w:sz="4" w:space="0" w:color="auto"/>
              <w:right w:val="nil"/>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5.1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10.8 m</w:t>
            </w:r>
          </w:p>
        </w:tc>
        <w:tc>
          <w:tcPr>
            <w:tcW w:w="1003" w:type="dxa"/>
            <w:tcBorders>
              <w:top w:val="nil"/>
              <w:left w:val="nil"/>
              <w:bottom w:val="single" w:sz="4" w:space="0" w:color="auto"/>
              <w:right w:val="nil"/>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3.2 m</w:t>
            </w:r>
          </w:p>
        </w:tc>
        <w:tc>
          <w:tcPr>
            <w:tcW w:w="998" w:type="dxa"/>
            <w:tcBorders>
              <w:top w:val="nil"/>
              <w:left w:val="double" w:sz="6" w:space="0" w:color="auto"/>
              <w:bottom w:val="single" w:sz="4" w:space="0" w:color="auto"/>
              <w:right w:val="double" w:sz="6" w:space="0" w:color="auto"/>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8.3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0B1C65">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26.4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bCs/>
                <w:noProof/>
                <w:color w:val="000000"/>
                <w:sz w:val="20"/>
                <w:szCs w:val="20"/>
                <w:lang w:val="af-ZA" w:eastAsia="en-ZA"/>
              </w:rPr>
            </w:pPr>
            <w:r w:rsidRPr="002A3B40">
              <w:rPr>
                <w:rFonts w:ascii="Arial" w:eastAsia="Times New Roman" w:hAnsi="Arial" w:cs="Arial"/>
                <w:bCs/>
                <w:noProof/>
                <w:sz w:val="20"/>
                <w:szCs w:val="20"/>
                <w:lang w:val="af-ZA" w:eastAsia="en-ZA"/>
              </w:rPr>
              <w:t>26.4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bCs/>
                <w:noProof/>
                <w:color w:val="000000"/>
                <w:sz w:val="20"/>
                <w:szCs w:val="20"/>
                <w:lang w:val="af-ZA" w:eastAsia="en-ZA"/>
              </w:rPr>
            </w:pPr>
            <w:r w:rsidRPr="002A3B40">
              <w:rPr>
                <w:rFonts w:ascii="Arial" w:eastAsia="Times New Roman" w:hAnsi="Arial" w:cs="Arial"/>
                <w:bCs/>
                <w:noProof/>
                <w:sz w:val="20"/>
                <w:szCs w:val="20"/>
                <w:lang w:val="af-ZA" w:eastAsia="en-ZA"/>
              </w:rPr>
              <w:t>22.1 m</w:t>
            </w:r>
          </w:p>
        </w:tc>
      </w:tr>
      <w:tr w:rsidR="00273461" w:rsidRPr="002A3B40" w:rsidTr="002A3B4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2A3B40" w:rsidRDefault="002A3B40"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73461" w:rsidRPr="002A3B40">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1.3 m</w:t>
            </w:r>
          </w:p>
        </w:tc>
        <w:tc>
          <w:tcPr>
            <w:tcW w:w="920" w:type="dxa"/>
            <w:tcBorders>
              <w:top w:val="nil"/>
              <w:left w:val="nil"/>
              <w:bottom w:val="single" w:sz="4" w:space="0" w:color="auto"/>
              <w:right w:val="nil"/>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0.9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1.2 m</w:t>
            </w:r>
          </w:p>
        </w:tc>
        <w:tc>
          <w:tcPr>
            <w:tcW w:w="1003" w:type="dxa"/>
            <w:tcBorders>
              <w:top w:val="nil"/>
              <w:left w:val="nil"/>
              <w:bottom w:val="single" w:sz="4" w:space="0" w:color="auto"/>
              <w:right w:val="nil"/>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0.1 m</w:t>
            </w:r>
          </w:p>
        </w:tc>
        <w:tc>
          <w:tcPr>
            <w:tcW w:w="998" w:type="dxa"/>
            <w:tcBorders>
              <w:top w:val="nil"/>
              <w:left w:val="double" w:sz="6" w:space="0" w:color="auto"/>
              <w:bottom w:val="single" w:sz="4" w:space="0" w:color="auto"/>
              <w:right w:val="double" w:sz="6" w:space="0" w:color="auto"/>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0.6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26.5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sz w:val="20"/>
                <w:szCs w:val="20"/>
                <w:lang w:val="af-ZA" w:eastAsia="en-ZA"/>
              </w:rPr>
              <w:t>26.5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sz w:val="20"/>
                <w:szCs w:val="20"/>
                <w:lang w:val="af-ZA" w:eastAsia="en-ZA"/>
              </w:rPr>
              <w:t>24.3 m</w:t>
            </w:r>
          </w:p>
        </w:tc>
      </w:tr>
      <w:tr w:rsidR="00273461" w:rsidRPr="002A3B40" w:rsidTr="002A3B40">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2A3B40" w:rsidRDefault="00273461" w:rsidP="00273461">
            <w:pPr>
              <w:spacing w:after="0" w:line="240" w:lineRule="auto"/>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Valencia</w:t>
            </w:r>
            <w:r w:rsidR="002A3B40">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0.1 m</w:t>
            </w:r>
          </w:p>
        </w:tc>
        <w:tc>
          <w:tcPr>
            <w:tcW w:w="920" w:type="dxa"/>
            <w:tcBorders>
              <w:top w:val="nil"/>
              <w:left w:val="nil"/>
              <w:bottom w:val="single" w:sz="4" w:space="0" w:color="auto"/>
              <w:right w:val="nil"/>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0.3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2A3B40" w:rsidRDefault="000A53FE"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w:t>
            </w:r>
          </w:p>
        </w:tc>
        <w:tc>
          <w:tcPr>
            <w:tcW w:w="1003" w:type="dxa"/>
            <w:tcBorders>
              <w:top w:val="nil"/>
              <w:left w:val="nil"/>
              <w:bottom w:val="single" w:sz="4" w:space="0" w:color="auto"/>
              <w:right w:val="nil"/>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w:t>
            </w:r>
          </w:p>
        </w:tc>
        <w:tc>
          <w:tcPr>
            <w:tcW w:w="998" w:type="dxa"/>
            <w:tcBorders>
              <w:top w:val="nil"/>
              <w:left w:val="double" w:sz="6" w:space="0" w:color="auto"/>
              <w:bottom w:val="single" w:sz="4" w:space="0" w:color="auto"/>
              <w:right w:val="double" w:sz="6" w:space="0" w:color="auto"/>
            </w:tcBorders>
            <w:shd w:val="clear" w:color="000000" w:fill="E7E6E6"/>
            <w:vAlign w:val="center"/>
            <w:hideMark/>
          </w:tcPr>
          <w:p w:rsidR="00273461" w:rsidRPr="002A3B40" w:rsidRDefault="00747DB9"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color w:val="000000"/>
                <w:sz w:val="20"/>
                <w:szCs w:val="20"/>
                <w:lang w:val="af-ZA" w:eastAsia="en-ZA"/>
              </w:rPr>
            </w:pPr>
            <w:r w:rsidRPr="002A3B40">
              <w:rPr>
                <w:rFonts w:ascii="Arial" w:eastAsia="Times New Roman" w:hAnsi="Arial" w:cs="Arial"/>
                <w:noProof/>
                <w:color w:val="000000"/>
                <w:sz w:val="20"/>
                <w:szCs w:val="20"/>
                <w:lang w:val="af-ZA" w:eastAsia="en-ZA"/>
              </w:rPr>
              <w:t>50.4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sz w:val="20"/>
                <w:szCs w:val="20"/>
                <w:lang w:val="af-ZA" w:eastAsia="en-ZA"/>
              </w:rPr>
            </w:pPr>
            <w:r w:rsidRPr="002A3B40">
              <w:rPr>
                <w:rFonts w:ascii="Arial" w:eastAsia="Times New Roman" w:hAnsi="Arial" w:cs="Arial"/>
                <w:noProof/>
                <w:sz w:val="20"/>
                <w:szCs w:val="20"/>
                <w:lang w:val="af-ZA" w:eastAsia="en-ZA"/>
              </w:rPr>
              <w:t>50.4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2A3B40" w:rsidRDefault="000B1C65" w:rsidP="00273461">
            <w:pPr>
              <w:spacing w:after="0" w:line="240" w:lineRule="auto"/>
              <w:jc w:val="center"/>
              <w:rPr>
                <w:rFonts w:ascii="Arial" w:eastAsia="Times New Roman" w:hAnsi="Arial" w:cs="Arial"/>
                <w:noProof/>
                <w:sz w:val="20"/>
                <w:szCs w:val="20"/>
                <w:lang w:val="af-ZA" w:eastAsia="en-ZA"/>
              </w:rPr>
            </w:pPr>
            <w:r w:rsidRPr="002A3B40">
              <w:rPr>
                <w:rFonts w:ascii="Arial" w:eastAsia="Times New Roman" w:hAnsi="Arial" w:cs="Arial"/>
                <w:noProof/>
                <w:sz w:val="20"/>
                <w:szCs w:val="20"/>
                <w:lang w:val="af-ZA" w:eastAsia="en-ZA"/>
              </w:rPr>
              <w:t>46.8 m</w:t>
            </w:r>
          </w:p>
        </w:tc>
      </w:tr>
      <w:tr w:rsidR="00273461" w:rsidRPr="002A3B40" w:rsidTr="002A3B40">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2A3B40" w:rsidRDefault="00273461" w:rsidP="00273461">
            <w:pPr>
              <w:spacing w:after="0" w:line="240" w:lineRule="auto"/>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Tot</w:t>
            </w:r>
            <w:r w:rsidR="002A3B40">
              <w:rPr>
                <w:rFonts w:ascii="Arial" w:eastAsia="Times New Roman" w:hAnsi="Arial" w:cs="Arial"/>
                <w:b/>
                <w:bCs/>
                <w:noProof/>
                <w:color w:val="000000"/>
                <w:sz w:val="20"/>
                <w:szCs w:val="20"/>
                <w:lang w:val="af-ZA" w:eastAsia="en-ZA"/>
              </w:rPr>
              <w:t>a</w:t>
            </w:r>
            <w:r w:rsidRPr="002A3B40">
              <w:rPr>
                <w:rFonts w:ascii="Arial" w:eastAsia="Times New Roman" w:hAnsi="Arial" w:cs="Arial"/>
                <w:b/>
                <w:bCs/>
                <w:noProof/>
                <w:color w:val="000000"/>
                <w:sz w:val="20"/>
                <w:szCs w:val="20"/>
                <w:lang w:val="af-ZA" w:eastAsia="en-ZA"/>
              </w:rPr>
              <w: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2A3B40" w:rsidRDefault="000A53FE"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16.3 m</w:t>
            </w:r>
          </w:p>
        </w:tc>
        <w:tc>
          <w:tcPr>
            <w:tcW w:w="920" w:type="dxa"/>
            <w:tcBorders>
              <w:top w:val="nil"/>
              <w:left w:val="nil"/>
              <w:bottom w:val="single" w:sz="4" w:space="0" w:color="auto"/>
              <w:right w:val="nil"/>
            </w:tcBorders>
            <w:shd w:val="clear" w:color="000000" w:fill="A6A6A6"/>
            <w:vAlign w:val="center"/>
            <w:hideMark/>
          </w:tcPr>
          <w:p w:rsidR="00273461" w:rsidRPr="002A3B40" w:rsidRDefault="000A53FE"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14.5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2A3B40" w:rsidRDefault="000A53FE"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21.7 m</w:t>
            </w:r>
          </w:p>
        </w:tc>
        <w:tc>
          <w:tcPr>
            <w:tcW w:w="1003" w:type="dxa"/>
            <w:tcBorders>
              <w:top w:val="nil"/>
              <w:left w:val="nil"/>
              <w:bottom w:val="single" w:sz="4" w:space="0" w:color="auto"/>
              <w:right w:val="nil"/>
            </w:tcBorders>
            <w:shd w:val="clear" w:color="000000" w:fill="A6A6A6"/>
            <w:vAlign w:val="center"/>
            <w:hideMark/>
          </w:tcPr>
          <w:p w:rsidR="00273461" w:rsidRPr="002A3B40" w:rsidRDefault="000A53FE"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7</w:t>
            </w:r>
            <w:r w:rsidR="002F0208" w:rsidRPr="002A3B40">
              <w:rPr>
                <w:rFonts w:ascii="Arial" w:eastAsia="Times New Roman" w:hAnsi="Arial" w:cs="Arial"/>
                <w:b/>
                <w:bCs/>
                <w:noProof/>
                <w:color w:val="000000"/>
                <w:sz w:val="20"/>
                <w:szCs w:val="20"/>
                <w:lang w:val="af-ZA" w:eastAsia="en-ZA"/>
              </w:rPr>
              <w:t>.3</w:t>
            </w:r>
            <w:r w:rsidRPr="002A3B40">
              <w:rPr>
                <w:rFonts w:ascii="Arial" w:eastAsia="Times New Roman" w:hAnsi="Arial" w:cs="Arial"/>
                <w:b/>
                <w:bCs/>
                <w:noProof/>
                <w:color w:val="000000"/>
                <w:sz w:val="20"/>
                <w:szCs w:val="20"/>
                <w:lang w:val="af-ZA" w:eastAsia="en-ZA"/>
              </w:rPr>
              <w:t xml:space="preserve"> m</w:t>
            </w:r>
          </w:p>
        </w:tc>
        <w:tc>
          <w:tcPr>
            <w:tcW w:w="998" w:type="dxa"/>
            <w:tcBorders>
              <w:top w:val="nil"/>
              <w:left w:val="double" w:sz="6" w:space="0" w:color="auto"/>
              <w:bottom w:val="double" w:sz="6" w:space="0" w:color="auto"/>
              <w:right w:val="double" w:sz="6" w:space="0" w:color="auto"/>
            </w:tcBorders>
            <w:shd w:val="clear" w:color="000000" w:fill="A6A6A6"/>
            <w:vAlign w:val="center"/>
            <w:hideMark/>
          </w:tcPr>
          <w:p w:rsidR="00273461" w:rsidRPr="002A3B40" w:rsidRDefault="002F0208"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14.9</w:t>
            </w:r>
            <w:r w:rsidR="000A53FE" w:rsidRPr="002A3B40">
              <w:rPr>
                <w:rFonts w:ascii="Arial" w:eastAsia="Times New Roman" w:hAnsi="Arial" w:cs="Arial"/>
                <w:b/>
                <w:bCs/>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A6A6A6"/>
            <w:vAlign w:val="center"/>
            <w:hideMark/>
          </w:tcPr>
          <w:p w:rsidR="00273461" w:rsidRPr="002A3B40"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143.3 m</w:t>
            </w:r>
          </w:p>
        </w:tc>
        <w:tc>
          <w:tcPr>
            <w:tcW w:w="1260" w:type="dxa"/>
            <w:tcBorders>
              <w:top w:val="nil"/>
              <w:left w:val="nil"/>
              <w:bottom w:val="single" w:sz="4" w:space="0" w:color="auto"/>
              <w:right w:val="single" w:sz="4" w:space="0" w:color="auto"/>
            </w:tcBorders>
            <w:shd w:val="clear" w:color="000000" w:fill="A6A6A6"/>
            <w:vAlign w:val="center"/>
            <w:hideMark/>
          </w:tcPr>
          <w:p w:rsidR="00273461" w:rsidRPr="002A3B40" w:rsidRDefault="000A53FE"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141.2 m</w:t>
            </w:r>
          </w:p>
        </w:tc>
        <w:tc>
          <w:tcPr>
            <w:tcW w:w="863" w:type="dxa"/>
            <w:tcBorders>
              <w:top w:val="nil"/>
              <w:left w:val="nil"/>
              <w:bottom w:val="single" w:sz="4" w:space="0" w:color="auto"/>
              <w:right w:val="single" w:sz="4" w:space="0" w:color="auto"/>
            </w:tcBorders>
            <w:shd w:val="clear" w:color="000000" w:fill="A6A6A6"/>
            <w:vAlign w:val="center"/>
            <w:hideMark/>
          </w:tcPr>
          <w:p w:rsidR="00273461" w:rsidRPr="002A3B40"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2A3B40">
              <w:rPr>
                <w:rFonts w:ascii="Arial" w:eastAsia="Times New Roman" w:hAnsi="Arial" w:cs="Arial"/>
                <w:b/>
                <w:bCs/>
                <w:noProof/>
                <w:color w:val="000000"/>
                <w:sz w:val="20"/>
                <w:szCs w:val="20"/>
                <w:lang w:val="af-ZA" w:eastAsia="en-ZA"/>
              </w:rPr>
              <w:t>127.5 m</w:t>
            </w:r>
          </w:p>
        </w:tc>
      </w:tr>
    </w:tbl>
    <w:p w:rsidR="002A3B40" w:rsidRPr="00997C53" w:rsidRDefault="002A3B40" w:rsidP="002A3B40">
      <w:pPr>
        <w:spacing w:after="0"/>
        <w:jc w:val="center"/>
        <w:rPr>
          <w:rFonts w:asciiTheme="minorHAnsi" w:eastAsia="Times New Roman" w:hAnsiTheme="minorHAnsi" w:cstheme="minorHAnsi"/>
          <w:sz w:val="24"/>
          <w:szCs w:val="24"/>
          <w:lang w:val="af-ZA"/>
        </w:rPr>
      </w:pPr>
      <w:r w:rsidRPr="00997C53">
        <w:rPr>
          <w:rFonts w:asciiTheme="minorBidi" w:hAnsiTheme="minorBidi" w:cstheme="minorBidi"/>
          <w:b/>
          <w:bCs/>
          <w:color w:val="FF0066"/>
          <w:sz w:val="18"/>
          <w:szCs w:val="18"/>
        </w:rPr>
        <w:t>CGA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273461" w:rsidRPr="005948CD" w:rsidRDefault="00273461" w:rsidP="00E62F08">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8B" w:rsidRDefault="00081D8B" w:rsidP="00595E08">
      <w:pPr>
        <w:spacing w:after="0" w:line="240" w:lineRule="auto"/>
      </w:pPr>
      <w:r>
        <w:separator/>
      </w:r>
    </w:p>
  </w:endnote>
  <w:endnote w:type="continuationSeparator" w:id="0">
    <w:p w:rsidR="00081D8B" w:rsidRDefault="00081D8B"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8B" w:rsidRDefault="00081D8B" w:rsidP="00595E08">
      <w:pPr>
        <w:spacing w:after="0" w:line="240" w:lineRule="auto"/>
      </w:pPr>
      <w:r>
        <w:separator/>
      </w:r>
    </w:p>
  </w:footnote>
  <w:footnote w:type="continuationSeparator" w:id="0">
    <w:p w:rsidR="00081D8B" w:rsidRDefault="00081D8B"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1D8B"/>
    <w:rsid w:val="0008376F"/>
    <w:rsid w:val="000A258A"/>
    <w:rsid w:val="000A2A31"/>
    <w:rsid w:val="000A2F5C"/>
    <w:rsid w:val="000A39E7"/>
    <w:rsid w:val="000A53FE"/>
    <w:rsid w:val="000B1C65"/>
    <w:rsid w:val="000B24CA"/>
    <w:rsid w:val="000C4E72"/>
    <w:rsid w:val="000D2F64"/>
    <w:rsid w:val="000D629E"/>
    <w:rsid w:val="000D7425"/>
    <w:rsid w:val="000E541C"/>
    <w:rsid w:val="000F059E"/>
    <w:rsid w:val="000F28FF"/>
    <w:rsid w:val="000F5B14"/>
    <w:rsid w:val="00110F70"/>
    <w:rsid w:val="001218D8"/>
    <w:rsid w:val="00122FC7"/>
    <w:rsid w:val="00124699"/>
    <w:rsid w:val="00136127"/>
    <w:rsid w:val="0013711F"/>
    <w:rsid w:val="00142E5B"/>
    <w:rsid w:val="0015485D"/>
    <w:rsid w:val="00174465"/>
    <w:rsid w:val="00175573"/>
    <w:rsid w:val="00175734"/>
    <w:rsid w:val="001757E7"/>
    <w:rsid w:val="00177BFC"/>
    <w:rsid w:val="00180D03"/>
    <w:rsid w:val="00181B2D"/>
    <w:rsid w:val="00185357"/>
    <w:rsid w:val="00190A9E"/>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5418"/>
    <w:rsid w:val="00230CA5"/>
    <w:rsid w:val="002341C4"/>
    <w:rsid w:val="0023461E"/>
    <w:rsid w:val="0023735C"/>
    <w:rsid w:val="00240EE6"/>
    <w:rsid w:val="00244DA4"/>
    <w:rsid w:val="002512C0"/>
    <w:rsid w:val="00267052"/>
    <w:rsid w:val="0027201C"/>
    <w:rsid w:val="00273461"/>
    <w:rsid w:val="00280379"/>
    <w:rsid w:val="00280B32"/>
    <w:rsid w:val="00297526"/>
    <w:rsid w:val="002A3B40"/>
    <w:rsid w:val="002A3E51"/>
    <w:rsid w:val="002A597D"/>
    <w:rsid w:val="002A5A13"/>
    <w:rsid w:val="002B3545"/>
    <w:rsid w:val="002C18E4"/>
    <w:rsid w:val="002C616B"/>
    <w:rsid w:val="002C65CD"/>
    <w:rsid w:val="002D122B"/>
    <w:rsid w:val="002D17EB"/>
    <w:rsid w:val="002E1866"/>
    <w:rsid w:val="002F0208"/>
    <w:rsid w:val="002F2F8A"/>
    <w:rsid w:val="002F5CD3"/>
    <w:rsid w:val="0030169A"/>
    <w:rsid w:val="00313CB1"/>
    <w:rsid w:val="00325D4E"/>
    <w:rsid w:val="0033781F"/>
    <w:rsid w:val="00337B83"/>
    <w:rsid w:val="003474D9"/>
    <w:rsid w:val="00352FAF"/>
    <w:rsid w:val="00361403"/>
    <w:rsid w:val="003624E4"/>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17E8D"/>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A46A9"/>
    <w:rsid w:val="006A5DD3"/>
    <w:rsid w:val="006A7E01"/>
    <w:rsid w:val="006D1ED3"/>
    <w:rsid w:val="006E0A15"/>
    <w:rsid w:val="006E394D"/>
    <w:rsid w:val="006F43EB"/>
    <w:rsid w:val="00705032"/>
    <w:rsid w:val="00705569"/>
    <w:rsid w:val="007264AE"/>
    <w:rsid w:val="00731F8B"/>
    <w:rsid w:val="00732CB3"/>
    <w:rsid w:val="00747DB9"/>
    <w:rsid w:val="00756469"/>
    <w:rsid w:val="00756592"/>
    <w:rsid w:val="00756C64"/>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118E0"/>
    <w:rsid w:val="00A20F03"/>
    <w:rsid w:val="00A24A2F"/>
    <w:rsid w:val="00A31AD6"/>
    <w:rsid w:val="00A320B1"/>
    <w:rsid w:val="00A40974"/>
    <w:rsid w:val="00A40F02"/>
    <w:rsid w:val="00A508B7"/>
    <w:rsid w:val="00A54595"/>
    <w:rsid w:val="00A751D8"/>
    <w:rsid w:val="00A837EA"/>
    <w:rsid w:val="00A94119"/>
    <w:rsid w:val="00A958B0"/>
    <w:rsid w:val="00A96822"/>
    <w:rsid w:val="00AA07D0"/>
    <w:rsid w:val="00AA51FF"/>
    <w:rsid w:val="00AB0657"/>
    <w:rsid w:val="00AB15F1"/>
    <w:rsid w:val="00AB4C0D"/>
    <w:rsid w:val="00AB5EC1"/>
    <w:rsid w:val="00AB7955"/>
    <w:rsid w:val="00AC37AC"/>
    <w:rsid w:val="00AC7D19"/>
    <w:rsid w:val="00AD1C85"/>
    <w:rsid w:val="00AF6AF5"/>
    <w:rsid w:val="00B0109A"/>
    <w:rsid w:val="00B04E97"/>
    <w:rsid w:val="00B06DA7"/>
    <w:rsid w:val="00B11F72"/>
    <w:rsid w:val="00B1434B"/>
    <w:rsid w:val="00B31CDA"/>
    <w:rsid w:val="00B3410E"/>
    <w:rsid w:val="00B65ACC"/>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559A7"/>
    <w:rsid w:val="00C62C71"/>
    <w:rsid w:val="00C81584"/>
    <w:rsid w:val="00C86158"/>
    <w:rsid w:val="00C878E2"/>
    <w:rsid w:val="00C9171B"/>
    <w:rsid w:val="00C92E66"/>
    <w:rsid w:val="00CA2B0B"/>
    <w:rsid w:val="00CA6ECC"/>
    <w:rsid w:val="00CB303A"/>
    <w:rsid w:val="00CC000B"/>
    <w:rsid w:val="00CD0C7C"/>
    <w:rsid w:val="00CE71FD"/>
    <w:rsid w:val="00CF5E26"/>
    <w:rsid w:val="00D00ED9"/>
    <w:rsid w:val="00D0558A"/>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B63B0"/>
    <w:rsid w:val="00EC5A93"/>
    <w:rsid w:val="00EC600D"/>
    <w:rsid w:val="00ED209B"/>
    <w:rsid w:val="00EE00D6"/>
    <w:rsid w:val="00EE395A"/>
    <w:rsid w:val="00EF1109"/>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40418364">
      <w:bodyDiv w:val="1"/>
      <w:marLeft w:val="0"/>
      <w:marRight w:val="0"/>
      <w:marTop w:val="0"/>
      <w:marBottom w:val="0"/>
      <w:divBdr>
        <w:top w:val="none" w:sz="0" w:space="0" w:color="auto"/>
        <w:left w:val="none" w:sz="0" w:space="0" w:color="auto"/>
        <w:bottom w:val="none" w:sz="0" w:space="0" w:color="auto"/>
        <w:right w:val="none" w:sz="0" w:space="0" w:color="auto"/>
      </w:divBdr>
    </w:div>
    <w:div w:id="1378314652">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1133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2020-05-18T06:51:00Z</dcterms:created>
  <dcterms:modified xsi:type="dcterms:W3CDTF">2020-05-18T06:51:00Z</dcterms:modified>
</cp:coreProperties>
</file>