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937B55" w:rsidRDefault="00937B55" w:rsidP="00937B55">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 xml:space="preserve">UIT DIE PEN VAN DIE </w:t>
                  </w:r>
                  <w:r w:rsidR="00B416E0" w:rsidRPr="00937B55">
                    <w:rPr>
                      <w:rFonts w:ascii="Comic Sans MS" w:hAnsi="Comic Sans MS"/>
                      <w:b/>
                      <w:i/>
                      <w:noProof/>
                      <w:sz w:val="40"/>
                      <w:szCs w:val="40"/>
                      <w:lang w:val="af-ZA"/>
                    </w:rPr>
                    <w:t>CEO</w:t>
                  </w:r>
                  <w:r w:rsidR="00380922" w:rsidRPr="00937B55">
                    <w:rPr>
                      <w:rFonts w:ascii="Comic Sans MS" w:hAnsi="Comic Sans MS"/>
                      <w:b/>
                      <w:i/>
                      <w:noProof/>
                      <w:sz w:val="40"/>
                      <w:szCs w:val="40"/>
                      <w:lang w:val="af-ZA"/>
                    </w:rPr>
                    <w:t xml:space="preserve"> (</w:t>
                  </w:r>
                  <w:r w:rsidR="001C03E3" w:rsidRPr="00937B55">
                    <w:rPr>
                      <w:rFonts w:ascii="Comic Sans MS" w:hAnsi="Comic Sans MS"/>
                      <w:b/>
                      <w:i/>
                      <w:noProof/>
                      <w:sz w:val="40"/>
                      <w:szCs w:val="40"/>
                      <w:lang w:val="af-ZA"/>
                    </w:rPr>
                    <w:t>19</w:t>
                  </w:r>
                  <w:r w:rsidR="00380922" w:rsidRPr="00937B55">
                    <w:rPr>
                      <w:rFonts w:ascii="Comic Sans MS" w:hAnsi="Comic Sans MS"/>
                      <w:b/>
                      <w:i/>
                      <w:noProof/>
                      <w:sz w:val="40"/>
                      <w:szCs w:val="40"/>
                      <w:lang w:val="af-ZA"/>
                    </w:rPr>
                    <w:t>/19</w:t>
                  </w:r>
                  <w:r w:rsidR="00B416E0" w:rsidRPr="00937B55">
                    <w:rPr>
                      <w:rFonts w:ascii="Comic Sans MS" w:hAnsi="Comic Sans MS"/>
                      <w:b/>
                      <w:i/>
                      <w:noProof/>
                      <w:sz w:val="40"/>
                      <w:szCs w:val="40"/>
                      <w:lang w:val="af-ZA"/>
                    </w:rPr>
                    <w:t>)</w:t>
                  </w:r>
                </w:p>
                <w:p w:rsidR="00B416E0" w:rsidRPr="00937B55" w:rsidRDefault="00B416E0" w:rsidP="00937B55">
                  <w:pPr>
                    <w:spacing w:after="0" w:line="240" w:lineRule="auto"/>
                    <w:ind w:right="113"/>
                    <w:rPr>
                      <w:rFonts w:ascii="Comic Sans MS" w:hAnsi="Comic Sans MS"/>
                      <w:b/>
                      <w:noProof/>
                      <w:color w:val="00B050"/>
                      <w:sz w:val="21"/>
                      <w:szCs w:val="21"/>
                      <w:lang w:val="af-ZA"/>
                    </w:rPr>
                  </w:pPr>
                  <w:r w:rsidRPr="00937B55">
                    <w:rPr>
                      <w:rFonts w:ascii="Comic Sans MS" w:hAnsi="Comic Sans MS"/>
                      <w:b/>
                      <w:noProof/>
                      <w:color w:val="00B050"/>
                      <w:sz w:val="21"/>
                      <w:szCs w:val="21"/>
                      <w:lang w:val="af-ZA"/>
                    </w:rPr>
                    <w:t>(</w:t>
                  </w:r>
                  <w:r w:rsidR="00937B55">
                    <w:rPr>
                      <w:rFonts w:ascii="Comic Sans MS" w:hAnsi="Comic Sans MS"/>
                      <w:b/>
                      <w:noProof/>
                      <w:color w:val="00B050"/>
                      <w:sz w:val="21"/>
                      <w:szCs w:val="21"/>
                      <w:lang w:val="af-ZA"/>
                    </w:rPr>
                    <w:t xml:space="preserve">Volg my op </w:t>
                  </w:r>
                  <w:r w:rsidR="006023AE" w:rsidRPr="00937B55">
                    <w:rPr>
                      <w:rFonts w:ascii="Comic Sans MS" w:hAnsi="Comic Sans MS"/>
                      <w:b/>
                      <w:noProof/>
                      <w:color w:val="00B050"/>
                      <w:sz w:val="21"/>
                      <w:szCs w:val="21"/>
                      <w:lang w:val="af-ZA"/>
                    </w:rPr>
                    <w:t>Twitter justchad_cga)</w:t>
                  </w:r>
                </w:p>
                <w:p w:rsidR="00B416E0" w:rsidRPr="00937B55" w:rsidRDefault="00B416E0" w:rsidP="00255109">
                  <w:pPr>
                    <w:spacing w:after="120" w:line="240" w:lineRule="auto"/>
                    <w:ind w:right="113"/>
                    <w:rPr>
                      <w:rFonts w:ascii="Comic Sans MS" w:hAnsi="Comic Sans MS"/>
                      <w:i/>
                      <w:noProof/>
                      <w:sz w:val="21"/>
                      <w:szCs w:val="21"/>
                      <w:lang w:val="af-ZA"/>
                    </w:rPr>
                  </w:pPr>
                </w:p>
                <w:p w:rsidR="00B416E0" w:rsidRPr="00937B55" w:rsidRDefault="004F23C5" w:rsidP="00937B55">
                  <w:pPr>
                    <w:spacing w:after="0" w:line="240" w:lineRule="auto"/>
                    <w:ind w:right="113"/>
                    <w:rPr>
                      <w:rFonts w:ascii="Comic Sans MS" w:hAnsi="Comic Sans MS"/>
                      <w:i/>
                      <w:noProof/>
                      <w:sz w:val="21"/>
                      <w:szCs w:val="21"/>
                      <w:lang w:val="af-ZA"/>
                    </w:rPr>
                  </w:pPr>
                  <w:r w:rsidRPr="00937B55">
                    <w:rPr>
                      <w:rFonts w:ascii="Comic Sans MS" w:hAnsi="Comic Sans MS"/>
                      <w:i/>
                      <w:noProof/>
                      <w:sz w:val="21"/>
                      <w:szCs w:val="21"/>
                      <w:lang w:val="af-ZA"/>
                    </w:rPr>
                    <w:t xml:space="preserve">Justin Chadwick </w:t>
                  </w:r>
                  <w:r w:rsidR="001C03E3" w:rsidRPr="00937B55">
                    <w:rPr>
                      <w:rFonts w:ascii="Comic Sans MS" w:hAnsi="Comic Sans MS"/>
                      <w:i/>
                      <w:noProof/>
                      <w:sz w:val="21"/>
                      <w:szCs w:val="21"/>
                      <w:lang w:val="af-ZA"/>
                    </w:rPr>
                    <w:t>10</w:t>
                  </w:r>
                  <w:r w:rsidR="00165DEB" w:rsidRPr="00937B55">
                    <w:rPr>
                      <w:rFonts w:ascii="Comic Sans MS" w:hAnsi="Comic Sans MS"/>
                      <w:i/>
                      <w:noProof/>
                      <w:sz w:val="21"/>
                      <w:szCs w:val="21"/>
                      <w:lang w:val="af-ZA"/>
                    </w:rPr>
                    <w:t xml:space="preserve"> M</w:t>
                  </w:r>
                  <w:r w:rsidR="00937B55">
                    <w:rPr>
                      <w:rFonts w:ascii="Comic Sans MS" w:hAnsi="Comic Sans MS"/>
                      <w:i/>
                      <w:noProof/>
                      <w:sz w:val="21"/>
                      <w:szCs w:val="21"/>
                      <w:lang w:val="af-ZA"/>
                    </w:rPr>
                    <w:t>ei</w:t>
                  </w:r>
                  <w:r w:rsidR="009F60D9" w:rsidRPr="00937B55">
                    <w:rPr>
                      <w:rFonts w:ascii="Comic Sans MS" w:hAnsi="Comic Sans MS"/>
                      <w:i/>
                      <w:noProof/>
                      <w:sz w:val="21"/>
                      <w:szCs w:val="21"/>
                      <w:lang w:val="af-ZA"/>
                    </w:rPr>
                    <w:t xml:space="preserve"> </w:t>
                  </w:r>
                  <w:r w:rsidR="00380922" w:rsidRPr="00937B55">
                    <w:rPr>
                      <w:rFonts w:ascii="Comic Sans MS" w:hAnsi="Comic Sans MS"/>
                      <w:i/>
                      <w:noProof/>
                      <w:sz w:val="21"/>
                      <w:szCs w:val="21"/>
                      <w:lang w:val="af-ZA"/>
                    </w:rPr>
                    <w:t>2019</w:t>
                  </w:r>
                  <w:r w:rsidR="009F60D9" w:rsidRPr="00937B55">
                    <w:rPr>
                      <w:rFonts w:ascii="Comic Sans MS" w:hAnsi="Comic Sans MS"/>
                      <w:i/>
                      <w:noProof/>
                      <w:sz w:val="21"/>
                      <w:szCs w:val="21"/>
                      <w:lang w:val="af-ZA"/>
                    </w:rPr>
                    <w:t xml:space="preserve"> </w:t>
                  </w:r>
                  <w:r w:rsidR="00B416E0" w:rsidRPr="00937B55">
                    <w:rPr>
                      <w:rFonts w:ascii="Comic Sans MS" w:hAnsi="Comic Sans MS"/>
                      <w:b/>
                      <w:i/>
                      <w:noProof/>
                      <w:sz w:val="21"/>
                      <w:szCs w:val="21"/>
                      <w:lang w:val="af-ZA"/>
                    </w:rPr>
                    <w:t xml:space="preserve">           </w:t>
                  </w:r>
                  <w:r w:rsidR="00B416E0" w:rsidRPr="00937B55">
                    <w:rPr>
                      <w:rFonts w:ascii="Times New Roman" w:hAnsi="Times New Roman"/>
                      <w:noProof/>
                      <w:sz w:val="21"/>
                      <w:szCs w:val="21"/>
                      <w:lang w:val="af-ZA"/>
                    </w:rPr>
                    <w:t xml:space="preserve"> </w:t>
                  </w:r>
                </w:p>
              </w:tc>
              <w:tc>
                <w:tcPr>
                  <w:tcW w:w="2510" w:type="dxa"/>
                  <w:gridSpan w:val="2"/>
                  <w:shd w:val="clear" w:color="auto" w:fill="auto"/>
                </w:tcPr>
                <w:p w:rsidR="00B416E0" w:rsidRPr="00937B55" w:rsidRDefault="00F3551E" w:rsidP="00255109">
                  <w:pPr>
                    <w:spacing w:after="0" w:line="240" w:lineRule="auto"/>
                    <w:ind w:right="113"/>
                    <w:rPr>
                      <w:rFonts w:ascii="Comic Sans MS" w:hAnsi="Comic Sans MS"/>
                      <w:b/>
                      <w:i/>
                      <w:noProof/>
                      <w:sz w:val="21"/>
                      <w:szCs w:val="21"/>
                      <w:lang w:val="af-ZA"/>
                    </w:rPr>
                  </w:pPr>
                  <w:r w:rsidRPr="00937B55">
                    <w:rPr>
                      <w:noProof/>
                      <w:lang w:val="en-US"/>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sidRPr="00937B55">
                    <w:rPr>
                      <w:rFonts w:ascii="Comic Sans MS" w:hAnsi="Comic Sans MS"/>
                      <w:b/>
                      <w:i/>
                      <w:noProof/>
                      <w:sz w:val="21"/>
                      <w:szCs w:val="21"/>
                      <w:lang w:val="af-ZA"/>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164AE5" w:rsidRPr="00937B55" w:rsidRDefault="00380922" w:rsidP="00840349">
                  <w:pPr>
                    <w:pStyle w:val="NormalWeb"/>
                    <w:widowControl w:val="0"/>
                    <w:spacing w:before="0" w:beforeAutospacing="0" w:after="0" w:afterAutospacing="0"/>
                    <w:ind w:right="113"/>
                    <w:jc w:val="both"/>
                    <w:rPr>
                      <w:rFonts w:ascii="Arial" w:hAnsi="Arial" w:cs="Arial"/>
                      <w:b/>
                      <w:i/>
                      <w:noProof/>
                      <w:lang w:val="af-ZA"/>
                    </w:rPr>
                  </w:pPr>
                  <w:r w:rsidRPr="00937B55">
                    <w:rPr>
                      <w:rFonts w:ascii="Arial" w:hAnsi="Arial" w:cs="Arial"/>
                      <w:b/>
                      <w:i/>
                      <w:noProof/>
                      <w:color w:val="auto"/>
                      <w:lang w:val="af-ZA"/>
                    </w:rPr>
                    <w:t>“</w:t>
                  </w:r>
                  <w:r w:rsidR="008213EF" w:rsidRPr="00937B55">
                    <w:rPr>
                      <w:rFonts w:ascii="Trebuchet MS" w:hAnsi="Trebuchet MS"/>
                      <w:b/>
                      <w:i/>
                      <w:noProof/>
                      <w:lang w:val="af-ZA"/>
                    </w:rPr>
                    <w:t>A lot of people ask me if I were shipwrecked, and could only have one book, what would it be? I always say 'How to Build a Boat.' Steven Alexander Wright</w:t>
                  </w:r>
                  <w:r w:rsidR="008213EF" w:rsidRPr="00937B55">
                    <w:rPr>
                      <w:rFonts w:ascii="Trebuchet MS" w:hAnsi="Trebuchet MS"/>
                      <w:b/>
                      <w:i/>
                      <w:noProof/>
                      <w:sz w:val="18"/>
                      <w:szCs w:val="18"/>
                      <w:lang w:val="af-ZA"/>
                    </w:rPr>
                    <w:t xml:space="preserve"> </w:t>
                  </w:r>
                </w:p>
              </w:tc>
            </w:tr>
            <w:tr w:rsidR="0098607D" w:rsidRPr="00EF7AA5" w:rsidTr="00AB284F">
              <w:trPr>
                <w:gridAfter w:val="1"/>
                <w:wAfter w:w="425" w:type="dxa"/>
                <w:trHeight w:val="34"/>
                <w:tblCellSpacing w:w="0" w:type="dxa"/>
              </w:trPr>
              <w:tc>
                <w:tcPr>
                  <w:tcW w:w="10146" w:type="dxa"/>
                  <w:gridSpan w:val="2"/>
                  <w:vAlign w:val="center"/>
                </w:tcPr>
                <w:p w:rsidR="00165DEB" w:rsidRDefault="009421F3" w:rsidP="00165DEB">
                  <w:pPr>
                    <w:pStyle w:val="NormalWeb"/>
                    <w:widowControl w:val="0"/>
                    <w:spacing w:before="0" w:beforeAutospacing="0" w:after="0" w:afterAutospacing="0"/>
                    <w:ind w:right="113"/>
                    <w:rPr>
                      <w:rFonts w:ascii="Arial" w:eastAsia="Times New Roman" w:hAnsi="Arial" w:cs="Arial"/>
                      <w:b/>
                      <w:noProof/>
                      <w:color w:val="C45911" w:themeColor="accent2" w:themeShade="BF"/>
                      <w:sz w:val="22"/>
                      <w:szCs w:val="22"/>
                      <w:u w:val="single"/>
                      <w:lang w:val="af-ZA"/>
                    </w:rPr>
                  </w:pPr>
                  <w:r w:rsidRPr="00937B55">
                    <w:rPr>
                      <w:rFonts w:ascii="Arial" w:eastAsia="Times New Roman" w:hAnsi="Arial" w:cs="Arial"/>
                      <w:b/>
                      <w:noProof/>
                      <w:color w:val="C45911" w:themeColor="accent2" w:themeShade="BF"/>
                      <w:sz w:val="22"/>
                      <w:szCs w:val="22"/>
                      <w:u w:val="single"/>
                      <w:lang w:val="af-ZA"/>
                    </w:rPr>
                    <w:t>MITCHELL BROOKE</w:t>
                  </w:r>
                </w:p>
                <w:p w:rsidR="00937B55" w:rsidRDefault="00937B55" w:rsidP="00DB625C">
                  <w:pPr>
                    <w:spacing w:after="0" w:line="240" w:lineRule="auto"/>
                    <w:jc w:val="both"/>
                    <w:rPr>
                      <w:rFonts w:asciiTheme="minorBidi" w:hAnsiTheme="minorBidi"/>
                      <w:noProof/>
                      <w:sz w:val="24"/>
                      <w:szCs w:val="24"/>
                      <w:lang w:val="af-ZA"/>
                    </w:rPr>
                  </w:pPr>
                  <w:r>
                    <w:rPr>
                      <w:rFonts w:asciiTheme="minorBidi" w:hAnsiTheme="minorBidi"/>
                      <w:noProof/>
                      <w:sz w:val="24"/>
                      <w:szCs w:val="24"/>
                      <w:lang w:val="af-ZA"/>
                    </w:rPr>
                    <w:t xml:space="preserve">Tien jaar gelede, onder leiding van die destydse voorsitter Pieter Nortje, het die CGA-raad besluit dat produsente </w:t>
                  </w:r>
                  <w:r w:rsidR="0017158D">
                    <w:rPr>
                      <w:rFonts w:asciiTheme="minorBidi" w:hAnsiTheme="minorBidi"/>
                      <w:noProof/>
                      <w:sz w:val="24"/>
                      <w:szCs w:val="24"/>
                      <w:lang w:val="af-ZA"/>
                    </w:rPr>
                    <w:t xml:space="preserve">‘n persoon </w:t>
                  </w:r>
                  <w:r>
                    <w:rPr>
                      <w:rFonts w:asciiTheme="minorBidi" w:hAnsiTheme="minorBidi"/>
                      <w:noProof/>
                      <w:sz w:val="24"/>
                      <w:szCs w:val="24"/>
                      <w:lang w:val="af-ZA"/>
                    </w:rPr>
                    <w:t>by CGA benodig wat na logistieke kwessies kan kyk. Ek het geweet dat daar net een persoon was wat hierdie beoogde rol kon vervul - Mitchell Brooke. Mitchell het hierdie rol oor sy tien jaar in die posisie ontwikkel - tot 'n punt waar CGA betekenisvolle bydraes lewer om te verseker dat die produsente se stem in alle logistieke kwessies gehoor word. Dankie Mitchell vir jou verbintenis tot jou werk.</w:t>
                  </w:r>
                </w:p>
                <w:p w:rsidR="00DB625C" w:rsidRDefault="00DB625C" w:rsidP="00DB625C">
                  <w:pPr>
                    <w:spacing w:after="0" w:line="240" w:lineRule="auto"/>
                    <w:jc w:val="both"/>
                    <w:rPr>
                      <w:rFonts w:asciiTheme="minorBidi" w:hAnsiTheme="minorBidi"/>
                      <w:b/>
                      <w:bCs/>
                      <w:noProof/>
                      <w:color w:val="C45911" w:themeColor="accent2" w:themeShade="BF"/>
                      <w:u w:val="single"/>
                      <w:lang w:val="af-ZA"/>
                    </w:rPr>
                  </w:pPr>
                  <w:r>
                    <w:rPr>
                      <w:rFonts w:asciiTheme="minorBidi" w:hAnsiTheme="minorBidi"/>
                      <w:b/>
                      <w:bCs/>
                      <w:noProof/>
                      <w:color w:val="C45911" w:themeColor="accent2" w:themeShade="BF"/>
                      <w:u w:val="single"/>
                      <w:lang w:val="af-ZA"/>
                    </w:rPr>
                    <w:t>EERSTE GROOTMAAT SKIP NA CHINA</w:t>
                  </w:r>
                </w:p>
                <w:p w:rsidR="00DB625C" w:rsidRPr="000F6FE8" w:rsidRDefault="00DB625C" w:rsidP="000F6FE8">
                  <w:pPr>
                    <w:spacing w:after="0" w:line="240" w:lineRule="auto"/>
                    <w:jc w:val="both"/>
                    <w:rPr>
                      <w:rFonts w:asciiTheme="minorBidi" w:hAnsiTheme="minorBidi"/>
                      <w:noProof/>
                      <w:sz w:val="20"/>
                      <w:szCs w:val="20"/>
                      <w:lang w:val="af-ZA"/>
                    </w:rPr>
                  </w:pPr>
                  <w:r w:rsidRPr="00CA03D9">
                    <w:rPr>
                      <w:rFonts w:asciiTheme="minorBidi" w:hAnsiTheme="minorBidi"/>
                      <w:noProof/>
                      <w:sz w:val="20"/>
                      <w:szCs w:val="20"/>
                      <w:lang w:val="af-ZA"/>
                    </w:rPr>
                    <w:t>Dit is nie dikwels dat die Minister van Landbou die gas van die sitrusbedryf is nie, maar hierdie week het ons die Minister, Adjunkminister en twee DDG's as gaste gehad om ons eerste “specialized reefer-</w:t>
                  </w:r>
                  <w:r w:rsidR="00350DA4">
                    <w:rPr>
                      <w:rFonts w:asciiTheme="minorBidi" w:hAnsiTheme="minorBidi"/>
                      <w:noProof/>
                      <w:sz w:val="20"/>
                      <w:szCs w:val="20"/>
                      <w:lang w:val="af-ZA"/>
                    </w:rPr>
                    <w:t>vessel</w:t>
                  </w:r>
                  <w:r w:rsidRPr="00CA03D9">
                    <w:rPr>
                      <w:rFonts w:asciiTheme="minorBidi" w:hAnsiTheme="minorBidi"/>
                      <w:noProof/>
                      <w:sz w:val="20"/>
                      <w:szCs w:val="20"/>
                      <w:lang w:val="af-ZA"/>
                    </w:rPr>
                    <w:t xml:space="preserve">” (SRV) wat vir China gelaai moes word, te vier. Die aanvanklike protokol vir verskeping van Suid-Afrikaanse sitrus na China is in Junie 2004 onderteken. Hierdie aanvanklike protokol het bepaal dat verskepings slegs in houers gedoen kan word. In September 2015 het die bedryf die Departement Landbou, Vissery en Bosbou (DAFF) versoek om 'n tweede opsie vir verskeping – met skepe of SRV's te versoek. Die protokol is finaal in 2018 gewysig, na aansienlike werk deur PPECB, Citrus Research International (CRI) en DAFF. Dit het SRV-verskepings in 2018 toegelaat. Net so </w:t>
                  </w:r>
                  <w:r w:rsidRPr="000F6FE8">
                    <w:rPr>
                      <w:rFonts w:asciiTheme="minorBidi" w:hAnsiTheme="minorBidi"/>
                      <w:noProof/>
                      <w:sz w:val="20"/>
                      <w:szCs w:val="20"/>
                      <w:lang w:val="af-ZA"/>
                    </w:rPr>
                    <w:t xml:space="preserve">belangrik is dat die gewysigde protokol saamlaai van verskepings na ander lande toelaat (solank </w:t>
                  </w:r>
                  <w:r w:rsidR="000F6FE8" w:rsidRPr="000F6FE8">
                    <w:rPr>
                      <w:rFonts w:asciiTheme="minorBidi" w:hAnsiTheme="minorBidi"/>
                      <w:noProof/>
                      <w:sz w:val="20"/>
                      <w:szCs w:val="20"/>
                      <w:lang w:val="af-ZA"/>
                    </w:rPr>
                    <w:t xml:space="preserve">vrugte in verskillende </w:t>
                  </w:r>
                  <w:r w:rsidRPr="000F6FE8">
                    <w:rPr>
                      <w:rFonts w:asciiTheme="minorBidi" w:hAnsiTheme="minorBidi"/>
                      <w:noProof/>
                      <w:sz w:val="20"/>
                      <w:szCs w:val="20"/>
                      <w:lang w:val="af-ZA"/>
                    </w:rPr>
                    <w:t>verseëlde ruim</w:t>
                  </w:r>
                  <w:r w:rsidR="000F6FE8" w:rsidRPr="000F6FE8">
                    <w:rPr>
                      <w:rFonts w:asciiTheme="minorBidi" w:hAnsiTheme="minorBidi"/>
                      <w:noProof/>
                      <w:sz w:val="20"/>
                      <w:szCs w:val="20"/>
                      <w:lang w:val="af-ZA"/>
                    </w:rPr>
                    <w:t>t</w:t>
                  </w:r>
                  <w:r w:rsidRPr="000F6FE8">
                    <w:rPr>
                      <w:rFonts w:asciiTheme="minorBidi" w:hAnsiTheme="minorBidi"/>
                      <w:noProof/>
                      <w:sz w:val="20"/>
                      <w:szCs w:val="20"/>
                      <w:lang w:val="af-ZA"/>
                    </w:rPr>
                    <w:t>e</w:t>
                  </w:r>
                  <w:r w:rsidR="000F6FE8" w:rsidRPr="000F6FE8">
                    <w:rPr>
                      <w:rFonts w:asciiTheme="minorBidi" w:hAnsiTheme="minorBidi"/>
                      <w:noProof/>
                      <w:sz w:val="20"/>
                      <w:szCs w:val="20"/>
                      <w:lang w:val="af-ZA"/>
                    </w:rPr>
                    <w:t>s</w:t>
                  </w:r>
                  <w:r w:rsidRPr="000F6FE8">
                    <w:rPr>
                      <w:rFonts w:asciiTheme="minorBidi" w:hAnsiTheme="minorBidi"/>
                      <w:noProof/>
                      <w:sz w:val="20"/>
                      <w:szCs w:val="20"/>
                      <w:lang w:val="af-ZA"/>
                    </w:rPr>
                    <w:t xml:space="preserve"> is en heeltemal </w:t>
                  </w:r>
                  <w:r w:rsidR="000F6FE8" w:rsidRPr="000F6FE8">
                    <w:rPr>
                      <w:rFonts w:asciiTheme="minorBidi" w:hAnsiTheme="minorBidi"/>
                      <w:noProof/>
                      <w:sz w:val="20"/>
                      <w:szCs w:val="20"/>
                      <w:lang w:val="af-ZA"/>
                    </w:rPr>
                    <w:t>van</w:t>
                  </w:r>
                  <w:r w:rsidRPr="000F6FE8">
                    <w:rPr>
                      <w:rFonts w:asciiTheme="minorBidi" w:hAnsiTheme="minorBidi"/>
                      <w:noProof/>
                      <w:sz w:val="20"/>
                      <w:szCs w:val="20"/>
                      <w:lang w:val="af-ZA"/>
                    </w:rPr>
                    <w:t>mekaar gehou word).</w:t>
                  </w:r>
                </w:p>
                <w:p w:rsidR="00DB625C" w:rsidRPr="000F6FE8" w:rsidRDefault="00DB625C" w:rsidP="000F6FE8">
                  <w:pPr>
                    <w:spacing w:after="0" w:line="240" w:lineRule="auto"/>
                    <w:jc w:val="both"/>
                    <w:rPr>
                      <w:rFonts w:asciiTheme="minorBidi" w:hAnsiTheme="minorBidi"/>
                      <w:noProof/>
                      <w:sz w:val="20"/>
                      <w:szCs w:val="20"/>
                      <w:lang w:val="af-ZA"/>
                    </w:rPr>
                  </w:pPr>
                  <w:r w:rsidRPr="000F6FE8">
                    <w:rPr>
                      <w:rFonts w:asciiTheme="minorBidi" w:hAnsiTheme="minorBidi"/>
                      <w:noProof/>
                      <w:sz w:val="20"/>
                      <w:szCs w:val="20"/>
                      <w:lang w:val="af-ZA"/>
                    </w:rPr>
                    <w:t xml:space="preserve">Alhoewel houerverskeping meer koste-effektief as SRV is, en houers kleiner </w:t>
                  </w:r>
                  <w:r w:rsidR="000F6FE8">
                    <w:rPr>
                      <w:rFonts w:asciiTheme="minorBidi" w:hAnsiTheme="minorBidi"/>
                      <w:noProof/>
                      <w:sz w:val="20"/>
                      <w:szCs w:val="20"/>
                      <w:lang w:val="af-ZA"/>
                    </w:rPr>
                    <w:t xml:space="preserve">hoeveelhede </w:t>
                  </w:r>
                  <w:r w:rsidRPr="000F6FE8">
                    <w:rPr>
                      <w:rFonts w:asciiTheme="minorBidi" w:hAnsiTheme="minorBidi"/>
                      <w:noProof/>
                      <w:sz w:val="20"/>
                      <w:szCs w:val="20"/>
                      <w:lang w:val="af-ZA"/>
                    </w:rPr>
                    <w:t xml:space="preserve">vrugte geriefliker na finale ontvangers stuur, het SRV's ook voordele. </w:t>
                  </w:r>
                  <w:r w:rsidR="000F6FE8">
                    <w:rPr>
                      <w:rFonts w:asciiTheme="minorBidi" w:hAnsiTheme="minorBidi"/>
                      <w:noProof/>
                      <w:sz w:val="20"/>
                      <w:szCs w:val="20"/>
                      <w:lang w:val="af-ZA"/>
                    </w:rPr>
                    <w:t>E</w:t>
                  </w:r>
                  <w:r w:rsidRPr="000F6FE8">
                    <w:rPr>
                      <w:rFonts w:asciiTheme="minorBidi" w:hAnsiTheme="minorBidi"/>
                      <w:noProof/>
                      <w:sz w:val="20"/>
                      <w:szCs w:val="20"/>
                      <w:lang w:val="af-ZA"/>
                    </w:rPr>
                    <w:t>en is die temperatuurbeheer vir koue</w:t>
                  </w:r>
                  <w:r w:rsidR="000F6FE8">
                    <w:rPr>
                      <w:rFonts w:asciiTheme="minorBidi" w:hAnsiTheme="minorBidi"/>
                      <w:noProof/>
                      <w:sz w:val="20"/>
                      <w:szCs w:val="20"/>
                      <w:lang w:val="af-ZA"/>
                    </w:rPr>
                    <w:t>-</w:t>
                  </w:r>
                  <w:r w:rsidRPr="000F6FE8">
                    <w:rPr>
                      <w:rFonts w:asciiTheme="minorBidi" w:hAnsiTheme="minorBidi"/>
                      <w:noProof/>
                      <w:sz w:val="20"/>
                      <w:szCs w:val="20"/>
                      <w:lang w:val="af-ZA"/>
                    </w:rPr>
                    <w:t>behandeling in die ruim</w:t>
                  </w:r>
                  <w:r w:rsidR="000F6FE8">
                    <w:rPr>
                      <w:rFonts w:asciiTheme="minorBidi" w:hAnsiTheme="minorBidi"/>
                      <w:noProof/>
                      <w:sz w:val="20"/>
                      <w:szCs w:val="20"/>
                      <w:lang w:val="af-ZA"/>
                    </w:rPr>
                    <w:t>tes</w:t>
                  </w:r>
                  <w:r w:rsidRPr="000F6FE8">
                    <w:rPr>
                      <w:rFonts w:asciiTheme="minorBidi" w:hAnsiTheme="minorBidi"/>
                      <w:noProof/>
                      <w:sz w:val="20"/>
                      <w:szCs w:val="20"/>
                      <w:lang w:val="af-ZA"/>
                    </w:rPr>
                    <w:t xml:space="preserve"> van SRV's</w:t>
                  </w:r>
                  <w:r w:rsidR="000F6FE8">
                    <w:rPr>
                      <w:rFonts w:asciiTheme="minorBidi" w:hAnsiTheme="minorBidi"/>
                      <w:noProof/>
                      <w:sz w:val="20"/>
                      <w:szCs w:val="20"/>
                      <w:lang w:val="af-ZA"/>
                    </w:rPr>
                    <w:t>: daar is gevind dat dit beter</w:t>
                  </w:r>
                  <w:r w:rsidRPr="000F6FE8">
                    <w:rPr>
                      <w:rFonts w:asciiTheme="minorBidi" w:hAnsiTheme="minorBidi"/>
                      <w:noProof/>
                      <w:sz w:val="20"/>
                      <w:szCs w:val="20"/>
                      <w:lang w:val="af-ZA"/>
                    </w:rPr>
                    <w:t xml:space="preserve"> as houers</w:t>
                  </w:r>
                  <w:r w:rsidR="000F6FE8">
                    <w:rPr>
                      <w:rFonts w:asciiTheme="minorBidi" w:hAnsiTheme="minorBidi"/>
                      <w:noProof/>
                      <w:sz w:val="20"/>
                      <w:szCs w:val="20"/>
                      <w:lang w:val="af-ZA"/>
                    </w:rPr>
                    <w:t xml:space="preserve"> is</w:t>
                  </w:r>
                  <w:r w:rsidRPr="000F6FE8">
                    <w:rPr>
                      <w:rFonts w:asciiTheme="minorBidi" w:hAnsiTheme="minorBidi"/>
                      <w:noProof/>
                      <w:sz w:val="20"/>
                      <w:szCs w:val="20"/>
                      <w:lang w:val="af-ZA"/>
                    </w:rPr>
                    <w:t>, wat tot beter vrugkwaliteit lei (vandaar die VSA en Japan verskepings oorwegend in SRV's). Twee van die belangrik</w:t>
                  </w:r>
                  <w:r w:rsidR="000F6FE8">
                    <w:rPr>
                      <w:rFonts w:asciiTheme="minorBidi" w:hAnsiTheme="minorBidi"/>
                      <w:noProof/>
                      <w:sz w:val="20"/>
                      <w:szCs w:val="20"/>
                      <w:lang w:val="af-ZA"/>
                    </w:rPr>
                    <w:t>ste</w:t>
                  </w:r>
                  <w:r w:rsidRPr="000F6FE8">
                    <w:rPr>
                      <w:rFonts w:asciiTheme="minorBidi" w:hAnsiTheme="minorBidi"/>
                      <w:noProof/>
                      <w:sz w:val="20"/>
                      <w:szCs w:val="20"/>
                      <w:lang w:val="af-ZA"/>
                    </w:rPr>
                    <w:t xml:space="preserve"> argumente vir SRV's is die groot hoeveelheid vrugte wat een skip uit die koelkamers kan neem</w:t>
                  </w:r>
                  <w:r w:rsidR="000F6FE8">
                    <w:rPr>
                      <w:rFonts w:asciiTheme="minorBidi" w:hAnsiTheme="minorBidi"/>
                      <w:noProof/>
                      <w:sz w:val="20"/>
                      <w:szCs w:val="20"/>
                      <w:lang w:val="af-ZA"/>
                    </w:rPr>
                    <w:t>,</w:t>
                  </w:r>
                  <w:r w:rsidRPr="000F6FE8">
                    <w:rPr>
                      <w:rFonts w:asciiTheme="minorBidi" w:hAnsiTheme="minorBidi"/>
                      <w:noProof/>
                      <w:sz w:val="20"/>
                      <w:szCs w:val="20"/>
                      <w:lang w:val="af-ZA"/>
                    </w:rPr>
                    <w:t xml:space="preserve"> en die feit dat die vrugte nie op die besige Bayhead-pad na die houer-terminale moet ry nie. Beide fasiliteite vir die laai van SRV</w:t>
                  </w:r>
                  <w:r w:rsidR="00394864">
                    <w:rPr>
                      <w:rFonts w:asciiTheme="minorBidi" w:hAnsiTheme="minorBidi"/>
                      <w:noProof/>
                      <w:sz w:val="20"/>
                      <w:szCs w:val="20"/>
                      <w:lang w:val="af-ZA"/>
                    </w:rPr>
                    <w:t>’s</w:t>
                  </w:r>
                  <w:r w:rsidRPr="000F6FE8">
                    <w:rPr>
                      <w:rFonts w:asciiTheme="minorBidi" w:hAnsiTheme="minorBidi"/>
                      <w:noProof/>
                      <w:sz w:val="20"/>
                      <w:szCs w:val="20"/>
                      <w:lang w:val="af-ZA"/>
                    </w:rPr>
                    <w:t xml:space="preserve"> </w:t>
                  </w:r>
                  <w:r w:rsidRPr="000F6FE8">
                    <w:rPr>
                      <w:rFonts w:ascii="Arial" w:eastAsia="Times New Roman" w:hAnsi="Arial" w:cs="Arial"/>
                      <w:noProof/>
                      <w:sz w:val="20"/>
                      <w:szCs w:val="20"/>
                      <w:lang w:val="af-ZA"/>
                    </w:rPr>
                    <w:t xml:space="preserve">(Maydon Wharf Fruit Terminals (MFT) en Fresh Produce Terminals (FPT)) </w:t>
                  </w:r>
                  <w:r w:rsidRPr="000F6FE8">
                    <w:rPr>
                      <w:rFonts w:asciiTheme="minorBidi" w:hAnsiTheme="minorBidi"/>
                      <w:noProof/>
                      <w:sz w:val="20"/>
                      <w:szCs w:val="20"/>
                      <w:lang w:val="af-ZA"/>
                    </w:rPr>
                    <w:t>kan maklik bereik word sonder om in die opeenhopings vasgevang te word.</w:t>
                  </w:r>
                </w:p>
                <w:p w:rsidR="00DB625C" w:rsidRPr="000F6FE8" w:rsidRDefault="00DB625C" w:rsidP="00DB625C">
                  <w:pPr>
                    <w:spacing w:after="0" w:line="240" w:lineRule="auto"/>
                    <w:jc w:val="both"/>
                    <w:rPr>
                      <w:rFonts w:asciiTheme="minorBidi" w:hAnsiTheme="minorBidi"/>
                      <w:noProof/>
                      <w:sz w:val="20"/>
                      <w:szCs w:val="20"/>
                      <w:lang w:val="af-ZA"/>
                    </w:rPr>
                  </w:pPr>
                  <w:r w:rsidRPr="000F6FE8">
                    <w:rPr>
                      <w:rFonts w:asciiTheme="minorBidi" w:hAnsiTheme="minorBidi"/>
                      <w:noProof/>
                      <w:sz w:val="20"/>
                      <w:szCs w:val="20"/>
                      <w:lang w:val="af-ZA"/>
                    </w:rPr>
                    <w:t xml:space="preserve">Daar word bereken dat die Suid-Afrikaanse sitrusbedryf in die volgende drie tot vyf jaar met 500 000 ton sal groei. Baie van hierdie produksie is in die noorde van die land, wat verskeping vanaf Maputo of Durban </w:t>
                  </w:r>
                  <w:r w:rsidR="00394864">
                    <w:rPr>
                      <w:rFonts w:asciiTheme="minorBidi" w:hAnsiTheme="minorBidi"/>
                      <w:noProof/>
                      <w:sz w:val="20"/>
                      <w:szCs w:val="20"/>
                      <w:lang w:val="af-ZA"/>
                    </w:rPr>
                    <w:t xml:space="preserve">sal </w:t>
                  </w:r>
                  <w:r w:rsidRPr="000F6FE8">
                    <w:rPr>
                      <w:rFonts w:asciiTheme="minorBidi" w:hAnsiTheme="minorBidi"/>
                      <w:noProof/>
                      <w:sz w:val="20"/>
                      <w:szCs w:val="20"/>
                      <w:lang w:val="af-ZA"/>
                    </w:rPr>
                    <w:t>benodig. Dit sal addisionele druk op 'n reeds oorvol Durban-hawe plaas. SRV's kan duisende palette oor 'n paar dae wegkry, wat plek maak vir nuwe vrugte om die hawe-omgewing te betree.</w:t>
                  </w:r>
                </w:p>
                <w:p w:rsidR="00DB625C" w:rsidRPr="000F6FE8" w:rsidRDefault="00DB625C" w:rsidP="000F6FE8">
                  <w:pPr>
                    <w:spacing w:after="0" w:line="240" w:lineRule="auto"/>
                    <w:jc w:val="both"/>
                    <w:rPr>
                      <w:rFonts w:asciiTheme="minorBidi" w:hAnsiTheme="minorBidi"/>
                      <w:noProof/>
                      <w:sz w:val="20"/>
                      <w:szCs w:val="20"/>
                      <w:lang w:val="af-ZA"/>
                    </w:rPr>
                  </w:pPr>
                  <w:r w:rsidRPr="000F6FE8">
                    <w:rPr>
                      <w:rFonts w:asciiTheme="minorBidi" w:hAnsiTheme="minorBidi"/>
                      <w:noProof/>
                      <w:sz w:val="20"/>
                      <w:szCs w:val="20"/>
                      <w:lang w:val="af-ZA"/>
                    </w:rPr>
                    <w:t>Die vraag na houers sal na</w:t>
                  </w:r>
                  <w:r w:rsidR="000F6FE8">
                    <w:rPr>
                      <w:rFonts w:asciiTheme="minorBidi" w:hAnsiTheme="minorBidi"/>
                      <w:noProof/>
                      <w:sz w:val="20"/>
                      <w:szCs w:val="20"/>
                      <w:lang w:val="af-ZA"/>
                    </w:rPr>
                    <w:t xml:space="preserve"> </w:t>
                  </w:r>
                  <w:r w:rsidRPr="000F6FE8">
                    <w:rPr>
                      <w:rFonts w:asciiTheme="minorBidi" w:hAnsiTheme="minorBidi"/>
                      <w:noProof/>
                      <w:sz w:val="20"/>
                      <w:szCs w:val="20"/>
                      <w:lang w:val="af-ZA"/>
                    </w:rPr>
                    <w:t xml:space="preserve">verwagting die beskikbaarheid in die mediumtermyn oorskry, wat beteken dat groter volumes in SRV's verskeep moet word. Die moontlikheid om hierdie skepe vir China te gebruik en saam te laai vir Japan of Suid-Korea, sal belangriker word, soos hierdie </w:t>
                  </w:r>
                  <w:r w:rsidR="00CA03D9" w:rsidRPr="000F6FE8">
                    <w:rPr>
                      <w:rFonts w:asciiTheme="minorBidi" w:hAnsiTheme="minorBidi"/>
                      <w:noProof/>
                      <w:sz w:val="20"/>
                      <w:szCs w:val="20"/>
                      <w:lang w:val="af-ZA"/>
                    </w:rPr>
                    <w:t xml:space="preserve">groter </w:t>
                  </w:r>
                  <w:r w:rsidRPr="000F6FE8">
                    <w:rPr>
                      <w:rFonts w:asciiTheme="minorBidi" w:hAnsiTheme="minorBidi"/>
                      <w:noProof/>
                      <w:sz w:val="20"/>
                      <w:szCs w:val="20"/>
                      <w:lang w:val="af-ZA"/>
                    </w:rPr>
                    <w:t>volume</w:t>
                  </w:r>
                  <w:r w:rsidR="000F6FE8">
                    <w:rPr>
                      <w:rFonts w:asciiTheme="minorBidi" w:hAnsiTheme="minorBidi"/>
                      <w:noProof/>
                      <w:sz w:val="20"/>
                      <w:szCs w:val="20"/>
                      <w:lang w:val="af-ZA"/>
                    </w:rPr>
                    <w:t>s</w:t>
                  </w:r>
                  <w:r w:rsidRPr="000F6FE8">
                    <w:rPr>
                      <w:rFonts w:asciiTheme="minorBidi" w:hAnsiTheme="minorBidi"/>
                      <w:noProof/>
                      <w:sz w:val="20"/>
                      <w:szCs w:val="20"/>
                      <w:lang w:val="af-ZA"/>
                    </w:rPr>
                    <w:t xml:space="preserve"> realiseer.</w:t>
                  </w:r>
                </w:p>
                <w:p w:rsidR="00DB625C" w:rsidRPr="000F6FE8" w:rsidRDefault="000F6FE8" w:rsidP="000F6FE8">
                  <w:pPr>
                    <w:spacing w:after="0" w:line="240" w:lineRule="auto"/>
                    <w:jc w:val="both"/>
                    <w:rPr>
                      <w:rFonts w:asciiTheme="minorBidi" w:hAnsiTheme="minorBidi"/>
                      <w:noProof/>
                      <w:sz w:val="20"/>
                      <w:szCs w:val="20"/>
                      <w:lang w:val="af-ZA"/>
                    </w:rPr>
                  </w:pPr>
                  <w:r>
                    <w:rPr>
                      <w:rFonts w:asciiTheme="minorBidi" w:hAnsiTheme="minorBidi"/>
                      <w:noProof/>
                      <w:sz w:val="20"/>
                      <w:szCs w:val="20"/>
                      <w:lang w:val="af-ZA"/>
                    </w:rPr>
                    <w:t>Om s</w:t>
                  </w:r>
                  <w:r w:rsidR="00DB625C" w:rsidRPr="000F6FE8">
                    <w:rPr>
                      <w:rFonts w:asciiTheme="minorBidi" w:hAnsiTheme="minorBidi"/>
                      <w:noProof/>
                      <w:sz w:val="20"/>
                      <w:szCs w:val="20"/>
                      <w:lang w:val="af-ZA"/>
                    </w:rPr>
                    <w:t>aam</w:t>
                  </w:r>
                  <w:r>
                    <w:rPr>
                      <w:rFonts w:asciiTheme="minorBidi" w:hAnsiTheme="minorBidi"/>
                      <w:noProof/>
                      <w:sz w:val="20"/>
                      <w:szCs w:val="20"/>
                      <w:lang w:val="af-ZA"/>
                    </w:rPr>
                    <w:t xml:space="preserve"> te </w:t>
                  </w:r>
                  <w:r w:rsidR="00DB625C" w:rsidRPr="000F6FE8">
                    <w:rPr>
                      <w:rFonts w:asciiTheme="minorBidi" w:hAnsiTheme="minorBidi"/>
                      <w:noProof/>
                      <w:sz w:val="20"/>
                      <w:szCs w:val="20"/>
                      <w:lang w:val="af-ZA"/>
                    </w:rPr>
                    <w:t>laai is ook belangrik. 'n Vol skip in enige mark lei tot korttermyn ooraanbod en plaas druk op verkoelingskapasiteit in die hawe van aflaai. Deur saam</w:t>
                  </w:r>
                  <w:r>
                    <w:rPr>
                      <w:rFonts w:asciiTheme="minorBidi" w:hAnsiTheme="minorBidi"/>
                      <w:noProof/>
                      <w:sz w:val="20"/>
                      <w:szCs w:val="20"/>
                      <w:lang w:val="af-ZA"/>
                    </w:rPr>
                    <w:t xml:space="preserve"> te </w:t>
                  </w:r>
                  <w:r w:rsidR="00DB625C" w:rsidRPr="000F6FE8">
                    <w:rPr>
                      <w:rFonts w:asciiTheme="minorBidi" w:hAnsiTheme="minorBidi"/>
                      <w:noProof/>
                      <w:sz w:val="20"/>
                      <w:szCs w:val="20"/>
                      <w:lang w:val="af-ZA"/>
                    </w:rPr>
                    <w:t xml:space="preserve">laai kan uitvoerders kleiner hoeveelhede </w:t>
                  </w:r>
                  <w:r w:rsidR="00CA03D9" w:rsidRPr="000F6FE8">
                    <w:rPr>
                      <w:rFonts w:asciiTheme="minorBidi" w:hAnsiTheme="minorBidi"/>
                      <w:noProof/>
                      <w:sz w:val="20"/>
                      <w:szCs w:val="20"/>
                      <w:lang w:val="af-ZA"/>
                    </w:rPr>
                    <w:t xml:space="preserve">aan </w:t>
                  </w:r>
                  <w:r w:rsidR="00DB625C" w:rsidRPr="000F6FE8">
                    <w:rPr>
                      <w:rFonts w:asciiTheme="minorBidi" w:hAnsiTheme="minorBidi"/>
                      <w:noProof/>
                      <w:sz w:val="20"/>
                      <w:szCs w:val="20"/>
                      <w:lang w:val="af-ZA"/>
                    </w:rPr>
                    <w:t>die mark op 'n beplande wyse voorsien.</w:t>
                  </w:r>
                </w:p>
                <w:p w:rsidR="00DB625C" w:rsidRPr="000F6FE8" w:rsidRDefault="00DB625C" w:rsidP="00394864">
                  <w:pPr>
                    <w:spacing w:line="240" w:lineRule="auto"/>
                    <w:jc w:val="both"/>
                    <w:rPr>
                      <w:rFonts w:asciiTheme="minorBidi" w:hAnsiTheme="minorBidi"/>
                      <w:noProof/>
                      <w:sz w:val="20"/>
                      <w:szCs w:val="20"/>
                      <w:lang w:val="af-ZA"/>
                    </w:rPr>
                  </w:pPr>
                  <w:r w:rsidRPr="000F6FE8">
                    <w:rPr>
                      <w:rFonts w:asciiTheme="minorBidi" w:hAnsiTheme="minorBidi"/>
                      <w:noProof/>
                      <w:sz w:val="20"/>
                      <w:szCs w:val="20"/>
                      <w:lang w:val="af-ZA"/>
                    </w:rPr>
                    <w:t xml:space="preserve">Opregte dank aan Kees, Colin en sy personeel by MFT; jou fasiliteit was 'n perfekte agtergrond vir die </w:t>
                  </w:r>
                  <w:r w:rsidR="00CA03D9" w:rsidRPr="000F6FE8">
                    <w:rPr>
                      <w:rFonts w:asciiTheme="minorBidi" w:hAnsiTheme="minorBidi"/>
                      <w:noProof/>
                      <w:sz w:val="20"/>
                      <w:szCs w:val="20"/>
                      <w:lang w:val="af-ZA"/>
                    </w:rPr>
                    <w:t>M</w:t>
                  </w:r>
                  <w:r w:rsidRPr="000F6FE8">
                    <w:rPr>
                      <w:rFonts w:asciiTheme="minorBidi" w:hAnsiTheme="minorBidi"/>
                      <w:noProof/>
                      <w:sz w:val="20"/>
                      <w:szCs w:val="20"/>
                      <w:lang w:val="af-ZA"/>
                    </w:rPr>
                    <w:t>inisters se besoek. Dankie aan Zest / Komati om pioniers te wees om hierdie roete na die mark te toets. Dankie ook aan die CGA se logistieke bemanning - Mitchell, Rauff, en Faisal - vir al j</w:t>
                  </w:r>
                  <w:r w:rsidR="00394864">
                    <w:rPr>
                      <w:rFonts w:asciiTheme="minorBidi" w:hAnsiTheme="minorBidi"/>
                      <w:noProof/>
                      <w:sz w:val="20"/>
                      <w:szCs w:val="20"/>
                      <w:lang w:val="af-ZA"/>
                    </w:rPr>
                    <w:t xml:space="preserve">ulle </w:t>
                  </w:r>
                  <w:bookmarkStart w:id="0" w:name="_GoBack"/>
                  <w:bookmarkEnd w:id="0"/>
                  <w:r w:rsidRPr="000F6FE8">
                    <w:rPr>
                      <w:rFonts w:asciiTheme="minorBidi" w:hAnsiTheme="minorBidi"/>
                      <w:noProof/>
                      <w:sz w:val="20"/>
                      <w:szCs w:val="20"/>
                      <w:lang w:val="af-ZA"/>
                    </w:rPr>
                    <w:t>reëlings. En ten slotte - dankie aan PPECB, CRI en DAFF om die protokol te verander.</w:t>
                  </w:r>
                </w:p>
                <w:p w:rsidR="00E64DE2" w:rsidRPr="00937B55" w:rsidRDefault="00937B55" w:rsidP="00937B55">
                  <w:pPr>
                    <w:spacing w:after="0"/>
                    <w:rPr>
                      <w:rFonts w:ascii="Arial" w:hAnsi="Arial" w:cs="Arial"/>
                      <w:noProof/>
                      <w:lang w:val="af-ZA"/>
                    </w:rPr>
                  </w:pPr>
                  <w:r>
                    <w:rPr>
                      <w:rFonts w:ascii="Arial" w:eastAsia="Times New Roman" w:hAnsi="Arial" w:cs="Arial"/>
                      <w:b/>
                      <w:noProof/>
                      <w:color w:val="C45911" w:themeColor="accent2" w:themeShade="BF"/>
                      <w:u w:val="single"/>
                      <w:lang w:val="af-ZA"/>
                    </w:rPr>
                    <w:t>GEPAK EN VERSKEEP</w:t>
                  </w:r>
                </w:p>
                <w:tbl>
                  <w:tblPr>
                    <w:tblW w:w="10216" w:type="dxa"/>
                    <w:tblInd w:w="2" w:type="dxa"/>
                    <w:tblLayout w:type="fixed"/>
                    <w:tblLook w:val="04A0" w:firstRow="1" w:lastRow="0" w:firstColumn="1" w:lastColumn="0" w:noHBand="0" w:noVBand="1"/>
                  </w:tblPr>
                  <w:tblGrid>
                    <w:gridCol w:w="1967"/>
                    <w:gridCol w:w="900"/>
                    <w:gridCol w:w="900"/>
                    <w:gridCol w:w="900"/>
                    <w:gridCol w:w="990"/>
                    <w:gridCol w:w="990"/>
                    <w:gridCol w:w="1260"/>
                    <w:gridCol w:w="1260"/>
                    <w:gridCol w:w="1049"/>
                  </w:tblGrid>
                  <w:tr w:rsidR="001244C5" w:rsidRPr="00937B55" w:rsidTr="00937B55">
                    <w:trPr>
                      <w:trHeight w:val="47"/>
                    </w:trPr>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264253" w:rsidRPr="00937B55" w:rsidRDefault="00264253" w:rsidP="00937B55">
                        <w:pPr>
                          <w:spacing w:after="0" w:line="240" w:lineRule="auto"/>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Mil</w:t>
                        </w:r>
                        <w:r w:rsidR="00937B55">
                          <w:rPr>
                            <w:rFonts w:ascii="Arial" w:eastAsia="Times New Roman" w:hAnsi="Arial" w:cs="Arial"/>
                            <w:noProof/>
                            <w:color w:val="000000"/>
                            <w:sz w:val="20"/>
                            <w:szCs w:val="20"/>
                            <w:lang w:val="af-ZA" w:eastAsia="en-ZA"/>
                          </w:rPr>
                          <w:t xml:space="preserve">joen </w:t>
                        </w:r>
                        <w:r w:rsidR="00726D8F" w:rsidRPr="00937B55">
                          <w:rPr>
                            <w:rFonts w:ascii="Arial" w:eastAsia="Times New Roman" w:hAnsi="Arial" w:cs="Arial"/>
                            <w:noProof/>
                            <w:color w:val="000000"/>
                            <w:sz w:val="20"/>
                            <w:szCs w:val="20"/>
                            <w:lang w:val="af-ZA" w:eastAsia="en-ZA"/>
                          </w:rPr>
                          <w:t xml:space="preserve">15 Kg </w:t>
                        </w:r>
                        <w:r w:rsidR="00937B55">
                          <w:rPr>
                            <w:rFonts w:ascii="Arial" w:eastAsia="Times New Roman" w:hAnsi="Arial" w:cs="Arial"/>
                            <w:noProof/>
                            <w:color w:val="000000"/>
                            <w:sz w:val="20"/>
                            <w:szCs w:val="20"/>
                            <w:lang w:val="af-ZA" w:eastAsia="en-ZA"/>
                          </w:rPr>
                          <w:t>Kartonne tot</w:t>
                        </w:r>
                        <w:r w:rsidR="00726D8F" w:rsidRPr="00937B55">
                          <w:rPr>
                            <w:rFonts w:ascii="Arial" w:eastAsia="Times New Roman" w:hAnsi="Arial" w:cs="Arial"/>
                            <w:noProof/>
                            <w:color w:val="000000"/>
                            <w:sz w:val="20"/>
                            <w:szCs w:val="20"/>
                            <w:lang w:val="af-ZA" w:eastAsia="en-ZA"/>
                          </w:rPr>
                          <w:t xml:space="preserve"> e</w:t>
                        </w:r>
                        <w:r w:rsidR="00937B55">
                          <w:rPr>
                            <w:rFonts w:ascii="Arial" w:eastAsia="Times New Roman" w:hAnsi="Arial" w:cs="Arial"/>
                            <w:noProof/>
                            <w:color w:val="000000"/>
                            <w:sz w:val="20"/>
                            <w:szCs w:val="20"/>
                            <w:lang w:val="af-ZA" w:eastAsia="en-ZA"/>
                          </w:rPr>
                          <w:t>i</w:t>
                        </w:r>
                        <w:r w:rsidR="00726D8F" w:rsidRPr="00937B55">
                          <w:rPr>
                            <w:rFonts w:ascii="Arial" w:eastAsia="Times New Roman" w:hAnsi="Arial" w:cs="Arial"/>
                            <w:noProof/>
                            <w:color w:val="000000"/>
                            <w:sz w:val="20"/>
                            <w:szCs w:val="20"/>
                            <w:lang w:val="af-ZA" w:eastAsia="en-ZA"/>
                          </w:rPr>
                          <w:t>nd</w:t>
                        </w:r>
                        <w:r w:rsidR="00937B55">
                          <w:rPr>
                            <w:rFonts w:ascii="Arial" w:eastAsia="Times New Roman" w:hAnsi="Arial" w:cs="Arial"/>
                            <w:noProof/>
                            <w:color w:val="000000"/>
                            <w:sz w:val="20"/>
                            <w:szCs w:val="20"/>
                            <w:lang w:val="af-ZA" w:eastAsia="en-ZA"/>
                          </w:rPr>
                          <w:t>e</w:t>
                        </w:r>
                        <w:r w:rsidR="00726D8F" w:rsidRPr="00937B55">
                          <w:rPr>
                            <w:rFonts w:ascii="Arial" w:eastAsia="Times New Roman" w:hAnsi="Arial" w:cs="Arial"/>
                            <w:noProof/>
                            <w:color w:val="000000"/>
                            <w:sz w:val="20"/>
                            <w:szCs w:val="20"/>
                            <w:lang w:val="af-ZA" w:eastAsia="en-ZA"/>
                          </w:rPr>
                          <w:t xml:space="preserve"> Week 18</w:t>
                        </w:r>
                      </w:p>
                    </w:tc>
                    <w:tc>
                      <w:tcPr>
                        <w:tcW w:w="900"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937B55" w:rsidRDefault="00937B55"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single" w:sz="4" w:space="0" w:color="auto"/>
                          <w:left w:val="nil"/>
                          <w:bottom w:val="single" w:sz="4" w:space="0" w:color="auto"/>
                          <w:right w:val="nil"/>
                        </w:tcBorders>
                        <w:shd w:val="clear" w:color="000000" w:fill="D0CECE"/>
                        <w:noWrap/>
                        <w:vAlign w:val="center"/>
                        <w:hideMark/>
                      </w:tcPr>
                      <w:p w:rsidR="00264253" w:rsidRPr="00937B55" w:rsidRDefault="00937B55"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937B55" w:rsidRDefault="00937B55"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nil"/>
                          <w:bottom w:val="single" w:sz="4" w:space="0" w:color="auto"/>
                          <w:right w:val="nil"/>
                        </w:tcBorders>
                        <w:shd w:val="clear" w:color="000000" w:fill="E7E6E6"/>
                        <w:noWrap/>
                        <w:vAlign w:val="center"/>
                        <w:hideMark/>
                      </w:tcPr>
                      <w:p w:rsidR="00264253" w:rsidRPr="00937B55" w:rsidRDefault="00937B55"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9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937B55" w:rsidRDefault="00937B55"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937B55" w:rsidRDefault="00937B55"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937B55" w:rsidRDefault="00937B55" w:rsidP="00937B55">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w:t>
                        </w:r>
                        <w:r w:rsidR="00264253" w:rsidRPr="00937B55">
                          <w:rPr>
                            <w:rFonts w:ascii="Arial" w:eastAsia="Times New Roman" w:hAnsi="Arial" w:cs="Arial"/>
                            <w:noProof/>
                            <w:color w:val="000000"/>
                            <w:sz w:val="18"/>
                            <w:szCs w:val="18"/>
                            <w:lang w:val="af-ZA" w:eastAsia="en-ZA"/>
                          </w:rPr>
                          <w:t xml:space="preserve"> </w:t>
                        </w:r>
                        <w:r>
                          <w:rPr>
                            <w:rFonts w:ascii="Arial" w:eastAsia="Times New Roman" w:hAnsi="Arial" w:cs="Arial"/>
                            <w:noProof/>
                            <w:color w:val="000000"/>
                            <w:sz w:val="18"/>
                            <w:szCs w:val="18"/>
                            <w:lang w:val="af-ZA" w:eastAsia="en-ZA"/>
                          </w:rPr>
                          <w:t>Voorspelling</w:t>
                        </w:r>
                      </w:p>
                    </w:tc>
                    <w:tc>
                      <w:tcPr>
                        <w:tcW w:w="1049" w:type="dxa"/>
                        <w:tcBorders>
                          <w:top w:val="single" w:sz="4" w:space="0" w:color="auto"/>
                          <w:left w:val="nil"/>
                          <w:bottom w:val="single" w:sz="4" w:space="0" w:color="auto"/>
                          <w:right w:val="single" w:sz="4" w:space="0" w:color="auto"/>
                        </w:tcBorders>
                        <w:shd w:val="clear" w:color="000000" w:fill="E7E6E6"/>
                        <w:vAlign w:val="center"/>
                        <w:hideMark/>
                      </w:tcPr>
                      <w:p w:rsidR="00264253" w:rsidRPr="00937B55" w:rsidRDefault="00264253" w:rsidP="00937B55">
                        <w:pPr>
                          <w:spacing w:after="0" w:line="240" w:lineRule="auto"/>
                          <w:jc w:val="center"/>
                          <w:rPr>
                            <w:rFonts w:ascii="Arial" w:eastAsia="Times New Roman" w:hAnsi="Arial" w:cs="Arial"/>
                            <w:noProof/>
                            <w:color w:val="000000"/>
                            <w:sz w:val="18"/>
                            <w:szCs w:val="18"/>
                            <w:lang w:val="af-ZA" w:eastAsia="en-ZA"/>
                          </w:rPr>
                        </w:pPr>
                        <w:r w:rsidRPr="00937B55">
                          <w:rPr>
                            <w:rFonts w:ascii="Arial" w:eastAsia="Times New Roman" w:hAnsi="Arial" w:cs="Arial"/>
                            <w:noProof/>
                            <w:color w:val="000000"/>
                            <w:sz w:val="18"/>
                            <w:szCs w:val="18"/>
                            <w:lang w:val="af-ZA" w:eastAsia="en-ZA"/>
                          </w:rPr>
                          <w:t>Fin</w:t>
                        </w:r>
                        <w:r w:rsidR="00937B55">
                          <w:rPr>
                            <w:rFonts w:ascii="Arial" w:eastAsia="Times New Roman" w:hAnsi="Arial" w:cs="Arial"/>
                            <w:noProof/>
                            <w:color w:val="000000"/>
                            <w:sz w:val="18"/>
                            <w:szCs w:val="18"/>
                            <w:lang w:val="af-ZA" w:eastAsia="en-ZA"/>
                          </w:rPr>
                          <w:t>a</w:t>
                        </w:r>
                        <w:r w:rsidRPr="00937B55">
                          <w:rPr>
                            <w:rFonts w:ascii="Arial" w:eastAsia="Times New Roman" w:hAnsi="Arial" w:cs="Arial"/>
                            <w:noProof/>
                            <w:color w:val="000000"/>
                            <w:sz w:val="18"/>
                            <w:szCs w:val="18"/>
                            <w:lang w:val="af-ZA" w:eastAsia="en-ZA"/>
                          </w:rPr>
                          <w:t xml:space="preserve">al </w:t>
                        </w:r>
                        <w:r w:rsidR="00937B55">
                          <w:rPr>
                            <w:rFonts w:ascii="Arial" w:eastAsia="Times New Roman" w:hAnsi="Arial" w:cs="Arial"/>
                            <w:noProof/>
                            <w:color w:val="000000"/>
                            <w:sz w:val="18"/>
                            <w:szCs w:val="18"/>
                            <w:lang w:val="af-ZA" w:eastAsia="en-ZA"/>
                          </w:rPr>
                          <w:t>Gepak</w:t>
                        </w:r>
                      </w:p>
                    </w:tc>
                  </w:tr>
                  <w:tr w:rsidR="001244C5" w:rsidRPr="00937B55" w:rsidTr="00937B55">
                    <w:trPr>
                      <w:trHeight w:val="23"/>
                    </w:trPr>
                    <w:tc>
                      <w:tcPr>
                        <w:tcW w:w="1967" w:type="dxa"/>
                        <w:tcBorders>
                          <w:top w:val="nil"/>
                          <w:left w:val="single" w:sz="4" w:space="0" w:color="auto"/>
                          <w:bottom w:val="single" w:sz="4" w:space="0" w:color="auto"/>
                          <w:right w:val="single" w:sz="4" w:space="0" w:color="auto"/>
                        </w:tcBorders>
                        <w:shd w:val="clear" w:color="auto" w:fill="auto"/>
                        <w:hideMark/>
                      </w:tcPr>
                      <w:p w:rsidR="00264253" w:rsidRPr="00937B55" w:rsidRDefault="00937B55" w:rsidP="00264253">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64253" w:rsidRPr="00937B55">
                          <w:rPr>
                            <w:rFonts w:ascii="Arial" w:eastAsia="Times New Roman" w:hAnsi="Arial" w:cs="Arial"/>
                            <w:b/>
                            <w:bCs/>
                            <w:noProof/>
                            <w:color w:val="000000"/>
                            <w:sz w:val="16"/>
                            <w:szCs w:val="16"/>
                            <w:lang w:val="af-ZA" w:eastAsia="en-ZA"/>
                          </w:rPr>
                          <w:t>: PPECB/AgriHub</w:t>
                        </w:r>
                      </w:p>
                    </w:tc>
                    <w:tc>
                      <w:tcPr>
                        <w:tcW w:w="900" w:type="dxa"/>
                        <w:tcBorders>
                          <w:top w:val="nil"/>
                          <w:left w:val="nil"/>
                          <w:bottom w:val="single" w:sz="4" w:space="0" w:color="auto"/>
                          <w:right w:val="single" w:sz="4" w:space="0" w:color="auto"/>
                        </w:tcBorders>
                        <w:shd w:val="clear" w:color="000000" w:fill="D0CECE"/>
                        <w:hideMark/>
                      </w:tcPr>
                      <w:p w:rsidR="00264253" w:rsidRPr="00937B55"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2017</w:t>
                        </w:r>
                      </w:p>
                    </w:tc>
                    <w:tc>
                      <w:tcPr>
                        <w:tcW w:w="900" w:type="dxa"/>
                        <w:tcBorders>
                          <w:top w:val="nil"/>
                          <w:left w:val="nil"/>
                          <w:bottom w:val="single" w:sz="4" w:space="0" w:color="auto"/>
                          <w:right w:val="nil"/>
                        </w:tcBorders>
                        <w:shd w:val="clear" w:color="000000" w:fill="D0CECE"/>
                        <w:hideMark/>
                      </w:tcPr>
                      <w:p w:rsidR="00264253" w:rsidRPr="00937B55"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2018</w:t>
                        </w:r>
                      </w:p>
                    </w:tc>
                    <w:tc>
                      <w:tcPr>
                        <w:tcW w:w="900" w:type="dxa"/>
                        <w:tcBorders>
                          <w:top w:val="nil"/>
                          <w:left w:val="double" w:sz="6" w:space="0" w:color="auto"/>
                          <w:bottom w:val="single" w:sz="4" w:space="0" w:color="auto"/>
                          <w:right w:val="double" w:sz="6" w:space="0" w:color="auto"/>
                        </w:tcBorders>
                        <w:shd w:val="clear" w:color="000000" w:fill="D0CECE"/>
                        <w:hideMark/>
                      </w:tcPr>
                      <w:p w:rsidR="00264253" w:rsidRPr="00937B55"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2019</w:t>
                        </w:r>
                      </w:p>
                    </w:tc>
                    <w:tc>
                      <w:tcPr>
                        <w:tcW w:w="990" w:type="dxa"/>
                        <w:tcBorders>
                          <w:top w:val="nil"/>
                          <w:left w:val="nil"/>
                          <w:bottom w:val="single" w:sz="4" w:space="0" w:color="auto"/>
                          <w:right w:val="nil"/>
                        </w:tcBorders>
                        <w:shd w:val="clear" w:color="000000" w:fill="E7E6E6"/>
                        <w:hideMark/>
                      </w:tcPr>
                      <w:p w:rsidR="00264253" w:rsidRPr="00937B55"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2018</w:t>
                        </w:r>
                      </w:p>
                    </w:tc>
                    <w:tc>
                      <w:tcPr>
                        <w:tcW w:w="990" w:type="dxa"/>
                        <w:tcBorders>
                          <w:top w:val="nil"/>
                          <w:left w:val="double" w:sz="6" w:space="0" w:color="auto"/>
                          <w:bottom w:val="single" w:sz="4" w:space="0" w:color="auto"/>
                          <w:right w:val="double" w:sz="6" w:space="0" w:color="auto"/>
                        </w:tcBorders>
                        <w:shd w:val="clear" w:color="000000" w:fill="E7E6E6"/>
                        <w:hideMark/>
                      </w:tcPr>
                      <w:p w:rsidR="00264253" w:rsidRPr="00937B55"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937B55"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937B55"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2019</w:t>
                        </w:r>
                      </w:p>
                    </w:tc>
                    <w:tc>
                      <w:tcPr>
                        <w:tcW w:w="1049" w:type="dxa"/>
                        <w:tcBorders>
                          <w:top w:val="nil"/>
                          <w:left w:val="nil"/>
                          <w:bottom w:val="single" w:sz="4" w:space="0" w:color="auto"/>
                          <w:right w:val="single" w:sz="4" w:space="0" w:color="auto"/>
                        </w:tcBorders>
                        <w:shd w:val="clear" w:color="000000" w:fill="E7E6E6"/>
                        <w:hideMark/>
                      </w:tcPr>
                      <w:p w:rsidR="00264253" w:rsidRPr="00937B55"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2018</w:t>
                        </w:r>
                      </w:p>
                    </w:tc>
                  </w:tr>
                  <w:tr w:rsidR="001244C5" w:rsidRPr="00937B55" w:rsidTr="00937B55">
                    <w:trPr>
                      <w:trHeight w:val="23"/>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64253" w:rsidRPr="00937B55" w:rsidRDefault="00937B55" w:rsidP="00937B55">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937B55" w:rsidRDefault="001244C5"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3.9</w:t>
                        </w:r>
                        <w:r w:rsidR="00AB284F" w:rsidRPr="00937B55">
                          <w:rPr>
                            <w:rFonts w:ascii="Arial" w:eastAsia="Times New Roman" w:hAnsi="Arial" w:cs="Arial"/>
                            <w:noProof/>
                            <w:color w:val="000000"/>
                            <w:sz w:val="20"/>
                            <w:szCs w:val="20"/>
                            <w:lang w:val="af-ZA" w:eastAsia="en-ZA"/>
                          </w:rPr>
                          <w:t xml:space="preserve"> m</w:t>
                        </w:r>
                      </w:p>
                    </w:tc>
                    <w:tc>
                      <w:tcPr>
                        <w:tcW w:w="900" w:type="dxa"/>
                        <w:tcBorders>
                          <w:top w:val="nil"/>
                          <w:left w:val="nil"/>
                          <w:bottom w:val="single" w:sz="4" w:space="0" w:color="auto"/>
                          <w:right w:val="nil"/>
                        </w:tcBorders>
                        <w:shd w:val="clear" w:color="000000" w:fill="D0CECE"/>
                        <w:vAlign w:val="center"/>
                        <w:hideMark/>
                      </w:tcPr>
                      <w:p w:rsidR="00264253" w:rsidRPr="00937B55" w:rsidRDefault="001244C5"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3.2</w:t>
                        </w:r>
                        <w:r w:rsidR="00AB284F" w:rsidRPr="00937B55">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937B55" w:rsidRDefault="001244C5"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3.9</w:t>
                        </w:r>
                        <w:r w:rsidR="00AB284F" w:rsidRPr="00937B55">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937B55" w:rsidRDefault="001244C5"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1.5</w:t>
                        </w:r>
                        <w:r w:rsidR="00AB284F" w:rsidRPr="00937B55">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937B55" w:rsidRDefault="001244C5"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1.2</w:t>
                        </w:r>
                        <w:r w:rsidR="00264253" w:rsidRPr="00937B55">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17.1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937B55" w:rsidRDefault="001244C5"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FF0000"/>
                            <w:sz w:val="20"/>
                            <w:szCs w:val="20"/>
                            <w:lang w:val="af-ZA" w:eastAsia="en-ZA"/>
                          </w:rPr>
                          <w:t>16.4</w:t>
                        </w:r>
                        <w:r w:rsidR="00264253" w:rsidRPr="00937B55">
                          <w:rPr>
                            <w:rFonts w:ascii="Arial" w:eastAsia="Times New Roman" w:hAnsi="Arial" w:cs="Arial"/>
                            <w:b/>
                            <w:bCs/>
                            <w:noProof/>
                            <w:color w:val="FF0000"/>
                            <w:sz w:val="20"/>
                            <w:szCs w:val="20"/>
                            <w:lang w:val="af-ZA" w:eastAsia="en-ZA"/>
                          </w:rPr>
                          <w:t xml:space="preserve"> m</w:t>
                        </w:r>
                      </w:p>
                    </w:tc>
                    <w:tc>
                      <w:tcPr>
                        <w:tcW w:w="1049" w:type="dxa"/>
                        <w:tcBorders>
                          <w:top w:val="nil"/>
                          <w:left w:val="nil"/>
                          <w:bottom w:val="single" w:sz="4" w:space="0" w:color="auto"/>
                          <w:right w:val="single" w:sz="4" w:space="0" w:color="auto"/>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18.8 m</w:t>
                        </w:r>
                      </w:p>
                    </w:tc>
                  </w:tr>
                  <w:tr w:rsidR="001244C5" w:rsidRPr="00937B55" w:rsidTr="00937B55">
                    <w:trPr>
                      <w:trHeight w:val="23"/>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64253" w:rsidRPr="00937B55" w:rsidRDefault="00264253" w:rsidP="00937B55">
                        <w:pPr>
                          <w:spacing w:after="0" w:line="240" w:lineRule="auto"/>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S</w:t>
                        </w:r>
                        <w:r w:rsidR="00937B55">
                          <w:rPr>
                            <w:rFonts w:ascii="Arial" w:eastAsia="Times New Roman" w:hAnsi="Arial" w:cs="Arial"/>
                            <w:noProof/>
                            <w:color w:val="000000"/>
                            <w:sz w:val="20"/>
                            <w:szCs w:val="20"/>
                            <w:lang w:val="af-ZA" w:eastAsia="en-ZA"/>
                          </w:rPr>
                          <w:t>agte Sitrus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937B55" w:rsidRDefault="00AB284F"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2.3 m</w:t>
                        </w:r>
                      </w:p>
                    </w:tc>
                    <w:tc>
                      <w:tcPr>
                        <w:tcW w:w="900" w:type="dxa"/>
                        <w:tcBorders>
                          <w:top w:val="nil"/>
                          <w:left w:val="nil"/>
                          <w:bottom w:val="single" w:sz="4" w:space="0" w:color="auto"/>
                          <w:right w:val="nil"/>
                        </w:tcBorders>
                        <w:shd w:val="clear" w:color="000000" w:fill="D0CECE"/>
                        <w:vAlign w:val="center"/>
                        <w:hideMark/>
                      </w:tcPr>
                      <w:p w:rsidR="00264253" w:rsidRPr="00937B55" w:rsidRDefault="00AB284F"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2.7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937B55" w:rsidRDefault="00AB284F"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2 m</w:t>
                        </w:r>
                      </w:p>
                    </w:tc>
                    <w:tc>
                      <w:tcPr>
                        <w:tcW w:w="990" w:type="dxa"/>
                        <w:tcBorders>
                          <w:top w:val="nil"/>
                          <w:left w:val="nil"/>
                          <w:bottom w:val="single" w:sz="4" w:space="0" w:color="auto"/>
                          <w:right w:val="nil"/>
                        </w:tcBorders>
                        <w:shd w:val="clear" w:color="000000" w:fill="E7E6E6"/>
                        <w:vAlign w:val="center"/>
                        <w:hideMark/>
                      </w:tcPr>
                      <w:p w:rsidR="00264253" w:rsidRPr="00937B55" w:rsidRDefault="00AB284F"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2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937B55" w:rsidRDefault="00AB284F"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1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18.3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18.3 m</w:t>
                        </w:r>
                      </w:p>
                    </w:tc>
                    <w:tc>
                      <w:tcPr>
                        <w:tcW w:w="1049" w:type="dxa"/>
                        <w:tcBorders>
                          <w:top w:val="nil"/>
                          <w:left w:val="nil"/>
                          <w:bottom w:val="single" w:sz="4" w:space="0" w:color="auto"/>
                          <w:right w:val="single" w:sz="4" w:space="0" w:color="auto"/>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16.2 m</w:t>
                        </w:r>
                      </w:p>
                    </w:tc>
                  </w:tr>
                  <w:tr w:rsidR="001244C5" w:rsidRPr="00937B55" w:rsidTr="00937B55">
                    <w:trPr>
                      <w:trHeight w:val="23"/>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64253" w:rsidRPr="00937B55" w:rsidRDefault="00937B55" w:rsidP="00937B55">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937B55" w:rsidRDefault="00AB284F"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4.8 m</w:t>
                        </w:r>
                      </w:p>
                    </w:tc>
                    <w:tc>
                      <w:tcPr>
                        <w:tcW w:w="900" w:type="dxa"/>
                        <w:tcBorders>
                          <w:top w:val="nil"/>
                          <w:left w:val="nil"/>
                          <w:bottom w:val="single" w:sz="4" w:space="0" w:color="auto"/>
                          <w:right w:val="nil"/>
                        </w:tcBorders>
                        <w:shd w:val="clear" w:color="000000" w:fill="D0CECE"/>
                        <w:vAlign w:val="center"/>
                        <w:hideMark/>
                      </w:tcPr>
                      <w:p w:rsidR="00264253" w:rsidRPr="00937B55" w:rsidRDefault="00AB284F"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5.5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937B55" w:rsidRDefault="00AB284F"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3.8 m</w:t>
                        </w:r>
                      </w:p>
                    </w:tc>
                    <w:tc>
                      <w:tcPr>
                        <w:tcW w:w="990" w:type="dxa"/>
                        <w:tcBorders>
                          <w:top w:val="nil"/>
                          <w:left w:val="nil"/>
                          <w:bottom w:val="single" w:sz="4" w:space="0" w:color="auto"/>
                          <w:right w:val="nil"/>
                        </w:tcBorders>
                        <w:shd w:val="clear" w:color="000000" w:fill="E7E6E6"/>
                        <w:vAlign w:val="center"/>
                        <w:hideMark/>
                      </w:tcPr>
                      <w:p w:rsidR="00264253" w:rsidRPr="00937B55" w:rsidRDefault="00AB284F"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4.1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937B55" w:rsidRDefault="00AB284F"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2.6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22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bCs/>
                            <w:noProof/>
                            <w:color w:val="000000"/>
                            <w:sz w:val="20"/>
                            <w:szCs w:val="20"/>
                            <w:lang w:val="af-ZA" w:eastAsia="en-ZA"/>
                          </w:rPr>
                        </w:pPr>
                        <w:r w:rsidRPr="00937B55">
                          <w:rPr>
                            <w:rFonts w:ascii="Arial" w:eastAsia="Times New Roman" w:hAnsi="Arial" w:cs="Arial"/>
                            <w:bCs/>
                            <w:noProof/>
                            <w:sz w:val="20"/>
                            <w:szCs w:val="20"/>
                            <w:lang w:val="af-ZA" w:eastAsia="en-ZA"/>
                          </w:rPr>
                          <w:t>21.8 m</w:t>
                        </w:r>
                      </w:p>
                    </w:tc>
                    <w:tc>
                      <w:tcPr>
                        <w:tcW w:w="1049" w:type="dxa"/>
                        <w:tcBorders>
                          <w:top w:val="nil"/>
                          <w:left w:val="nil"/>
                          <w:bottom w:val="single" w:sz="4" w:space="0" w:color="auto"/>
                          <w:right w:val="single" w:sz="4" w:space="0" w:color="auto"/>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19.9 m</w:t>
                        </w:r>
                      </w:p>
                    </w:tc>
                  </w:tr>
                  <w:tr w:rsidR="001244C5" w:rsidRPr="00937B55" w:rsidTr="00937B55">
                    <w:trPr>
                      <w:trHeight w:val="23"/>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64253" w:rsidRPr="00937B55" w:rsidRDefault="00937B55"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264253" w:rsidRPr="00937B55">
                          <w:rPr>
                            <w:rFonts w:ascii="Arial" w:eastAsia="Times New Roman" w:hAnsi="Arial" w:cs="Arial"/>
                            <w:noProof/>
                            <w:color w:val="000000"/>
                            <w:sz w:val="20"/>
                            <w:szCs w:val="20"/>
                            <w:lang w:val="af-ZA" w:eastAsia="en-ZA"/>
                          </w:rPr>
                          <w:t>els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937B55" w:rsidRDefault="00AB284F"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0.8 m</w:t>
                        </w:r>
                      </w:p>
                    </w:tc>
                    <w:tc>
                      <w:tcPr>
                        <w:tcW w:w="900" w:type="dxa"/>
                        <w:tcBorders>
                          <w:top w:val="nil"/>
                          <w:left w:val="nil"/>
                          <w:bottom w:val="single" w:sz="4" w:space="0" w:color="auto"/>
                          <w:right w:val="nil"/>
                        </w:tcBorders>
                        <w:shd w:val="clear" w:color="000000" w:fill="D0CECE"/>
                        <w:vAlign w:val="center"/>
                        <w:hideMark/>
                      </w:tcPr>
                      <w:p w:rsidR="00264253" w:rsidRPr="00937B55" w:rsidRDefault="00AB284F"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0.6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937B55" w:rsidRDefault="00AB284F"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0.3 m</w:t>
                        </w:r>
                      </w:p>
                    </w:tc>
                    <w:tc>
                      <w:tcPr>
                        <w:tcW w:w="990" w:type="dxa"/>
                        <w:tcBorders>
                          <w:top w:val="nil"/>
                          <w:left w:val="nil"/>
                          <w:bottom w:val="single" w:sz="4" w:space="0" w:color="auto"/>
                          <w:right w:val="nil"/>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 </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 </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26.9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26.9 m</w:t>
                        </w:r>
                      </w:p>
                    </w:tc>
                    <w:tc>
                      <w:tcPr>
                        <w:tcW w:w="1049" w:type="dxa"/>
                        <w:tcBorders>
                          <w:top w:val="nil"/>
                          <w:left w:val="nil"/>
                          <w:bottom w:val="single" w:sz="4" w:space="0" w:color="auto"/>
                          <w:right w:val="single" w:sz="4" w:space="0" w:color="auto"/>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26.7 m</w:t>
                        </w:r>
                      </w:p>
                    </w:tc>
                  </w:tr>
                  <w:tr w:rsidR="001244C5" w:rsidRPr="00937B55" w:rsidTr="00937B55">
                    <w:trPr>
                      <w:trHeight w:val="23"/>
                    </w:trPr>
                    <w:tc>
                      <w:tcPr>
                        <w:tcW w:w="1967" w:type="dxa"/>
                        <w:tcBorders>
                          <w:top w:val="nil"/>
                          <w:left w:val="single" w:sz="4" w:space="0" w:color="auto"/>
                          <w:bottom w:val="single" w:sz="4" w:space="0" w:color="auto"/>
                          <w:right w:val="single" w:sz="4" w:space="0" w:color="auto"/>
                        </w:tcBorders>
                        <w:shd w:val="clear" w:color="auto" w:fill="auto"/>
                        <w:vAlign w:val="center"/>
                        <w:hideMark/>
                      </w:tcPr>
                      <w:p w:rsidR="00264253" w:rsidRPr="00937B55" w:rsidRDefault="00264253" w:rsidP="00264253">
                        <w:pPr>
                          <w:spacing w:after="0" w:line="240" w:lineRule="auto"/>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Valencia</w:t>
                        </w:r>
                        <w:r w:rsidR="00937B55">
                          <w:rPr>
                            <w:rFonts w:ascii="Arial" w:eastAsia="Times New Roman" w:hAnsi="Arial" w:cs="Arial"/>
                            <w:noProof/>
                            <w:color w:val="000000"/>
                            <w:sz w:val="20"/>
                            <w:szCs w:val="20"/>
                            <w:lang w:val="af-ZA" w:eastAsia="en-ZA"/>
                          </w:rPr>
                          <w:t>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 </w:t>
                        </w:r>
                      </w:p>
                    </w:tc>
                    <w:tc>
                      <w:tcPr>
                        <w:tcW w:w="900" w:type="dxa"/>
                        <w:tcBorders>
                          <w:top w:val="nil"/>
                          <w:left w:val="nil"/>
                          <w:bottom w:val="single" w:sz="4" w:space="0" w:color="auto"/>
                          <w:right w:val="nil"/>
                        </w:tcBorders>
                        <w:shd w:val="clear" w:color="000000" w:fill="D0CECE"/>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 xml:space="preserve"> 0.1 m </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 </w:t>
                        </w:r>
                      </w:p>
                    </w:tc>
                    <w:tc>
                      <w:tcPr>
                        <w:tcW w:w="990" w:type="dxa"/>
                        <w:tcBorders>
                          <w:top w:val="nil"/>
                          <w:left w:val="nil"/>
                          <w:bottom w:val="single" w:sz="4" w:space="0" w:color="auto"/>
                          <w:right w:val="nil"/>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 </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 </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52.9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52.9 m</w:t>
                        </w:r>
                      </w:p>
                    </w:tc>
                    <w:tc>
                      <w:tcPr>
                        <w:tcW w:w="1049" w:type="dxa"/>
                        <w:tcBorders>
                          <w:top w:val="nil"/>
                          <w:left w:val="nil"/>
                          <w:bottom w:val="single" w:sz="4" w:space="0" w:color="auto"/>
                          <w:right w:val="single" w:sz="4" w:space="0" w:color="auto"/>
                        </w:tcBorders>
                        <w:shd w:val="clear" w:color="000000" w:fill="E7E6E6"/>
                        <w:vAlign w:val="center"/>
                        <w:hideMark/>
                      </w:tcPr>
                      <w:p w:rsidR="00264253" w:rsidRPr="00937B55" w:rsidRDefault="00264253" w:rsidP="00264253">
                        <w:pPr>
                          <w:spacing w:after="0" w:line="240" w:lineRule="auto"/>
                          <w:jc w:val="center"/>
                          <w:rPr>
                            <w:rFonts w:ascii="Arial" w:eastAsia="Times New Roman" w:hAnsi="Arial" w:cs="Arial"/>
                            <w:noProof/>
                            <w:color w:val="000000"/>
                            <w:sz w:val="20"/>
                            <w:szCs w:val="20"/>
                            <w:lang w:val="af-ZA" w:eastAsia="en-ZA"/>
                          </w:rPr>
                        </w:pPr>
                        <w:r w:rsidRPr="00937B55">
                          <w:rPr>
                            <w:rFonts w:ascii="Arial" w:eastAsia="Times New Roman" w:hAnsi="Arial" w:cs="Arial"/>
                            <w:noProof/>
                            <w:color w:val="000000"/>
                            <w:sz w:val="20"/>
                            <w:szCs w:val="20"/>
                            <w:lang w:val="af-ZA" w:eastAsia="en-ZA"/>
                          </w:rPr>
                          <w:t>54.4 m</w:t>
                        </w:r>
                      </w:p>
                    </w:tc>
                  </w:tr>
                  <w:tr w:rsidR="001244C5" w:rsidRPr="00937B55" w:rsidTr="00937B55">
                    <w:trPr>
                      <w:trHeight w:val="25"/>
                    </w:trPr>
                    <w:tc>
                      <w:tcPr>
                        <w:tcW w:w="1967" w:type="dxa"/>
                        <w:tcBorders>
                          <w:top w:val="nil"/>
                          <w:left w:val="single" w:sz="4" w:space="0" w:color="auto"/>
                          <w:bottom w:val="single" w:sz="4" w:space="0" w:color="auto"/>
                          <w:right w:val="single" w:sz="4" w:space="0" w:color="auto"/>
                        </w:tcBorders>
                        <w:shd w:val="clear" w:color="000000" w:fill="A6A6A6"/>
                        <w:vAlign w:val="center"/>
                        <w:hideMark/>
                      </w:tcPr>
                      <w:p w:rsidR="00264253" w:rsidRPr="00937B55" w:rsidRDefault="00264253" w:rsidP="00264253">
                        <w:pPr>
                          <w:spacing w:after="0" w:line="240" w:lineRule="auto"/>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Tota</w:t>
                        </w:r>
                        <w:r w:rsidR="00937B55">
                          <w:rPr>
                            <w:rFonts w:ascii="Arial" w:eastAsia="Times New Roman" w:hAnsi="Arial" w:cs="Arial"/>
                            <w:b/>
                            <w:bCs/>
                            <w:noProof/>
                            <w:color w:val="000000"/>
                            <w:sz w:val="20"/>
                            <w:szCs w:val="20"/>
                            <w:lang w:val="af-ZA" w:eastAsia="en-ZA"/>
                          </w:rPr>
                          <w:t>a</w:t>
                        </w:r>
                        <w:r w:rsidRPr="00937B55">
                          <w:rPr>
                            <w:rFonts w:ascii="Arial" w:eastAsia="Times New Roman" w:hAnsi="Arial" w:cs="Arial"/>
                            <w:b/>
                            <w:bCs/>
                            <w:noProof/>
                            <w:color w:val="000000"/>
                            <w:sz w:val="20"/>
                            <w:szCs w:val="20"/>
                            <w:lang w:val="af-ZA" w:eastAsia="en-ZA"/>
                          </w:rPr>
                          <w:t>l</w:t>
                        </w:r>
                      </w:p>
                    </w:tc>
                    <w:tc>
                      <w:tcPr>
                        <w:tcW w:w="900" w:type="dxa"/>
                        <w:tcBorders>
                          <w:top w:val="nil"/>
                          <w:left w:val="nil"/>
                          <w:bottom w:val="single" w:sz="4" w:space="0" w:color="auto"/>
                          <w:right w:val="single" w:sz="4" w:space="0" w:color="auto"/>
                        </w:tcBorders>
                        <w:shd w:val="clear" w:color="000000" w:fill="A6A6A6"/>
                        <w:vAlign w:val="center"/>
                        <w:hideMark/>
                      </w:tcPr>
                      <w:p w:rsidR="00264253" w:rsidRPr="00937B55" w:rsidRDefault="001244C5"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11.8</w:t>
                        </w:r>
                        <w:r w:rsidR="00AB284F" w:rsidRPr="00937B55">
                          <w:rPr>
                            <w:rFonts w:ascii="Arial" w:eastAsia="Times New Roman" w:hAnsi="Arial" w:cs="Arial"/>
                            <w:b/>
                            <w:bCs/>
                            <w:noProof/>
                            <w:color w:val="000000"/>
                            <w:sz w:val="20"/>
                            <w:szCs w:val="20"/>
                            <w:lang w:val="af-ZA" w:eastAsia="en-ZA"/>
                          </w:rPr>
                          <w:t xml:space="preserve"> m</w:t>
                        </w:r>
                      </w:p>
                    </w:tc>
                    <w:tc>
                      <w:tcPr>
                        <w:tcW w:w="900" w:type="dxa"/>
                        <w:tcBorders>
                          <w:top w:val="nil"/>
                          <w:left w:val="nil"/>
                          <w:bottom w:val="single" w:sz="4" w:space="0" w:color="auto"/>
                          <w:right w:val="nil"/>
                        </w:tcBorders>
                        <w:shd w:val="clear" w:color="000000" w:fill="A6A6A6"/>
                        <w:vAlign w:val="center"/>
                        <w:hideMark/>
                      </w:tcPr>
                      <w:p w:rsidR="00264253" w:rsidRPr="00937B55" w:rsidRDefault="001244C5"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12.1</w:t>
                        </w:r>
                        <w:r w:rsidR="00AB284F" w:rsidRPr="00937B55">
                          <w:rPr>
                            <w:rFonts w:ascii="Arial" w:eastAsia="Times New Roman" w:hAnsi="Arial" w:cs="Arial"/>
                            <w:b/>
                            <w:bCs/>
                            <w:noProof/>
                            <w:color w:val="000000"/>
                            <w:sz w:val="20"/>
                            <w:szCs w:val="20"/>
                            <w:lang w:val="af-ZA" w:eastAsia="en-ZA"/>
                          </w:rPr>
                          <w:t xml:space="preserve"> m</w:t>
                        </w:r>
                      </w:p>
                    </w:tc>
                    <w:tc>
                      <w:tcPr>
                        <w:tcW w:w="900" w:type="dxa"/>
                        <w:tcBorders>
                          <w:top w:val="nil"/>
                          <w:left w:val="double" w:sz="6" w:space="0" w:color="auto"/>
                          <w:bottom w:val="double" w:sz="6" w:space="0" w:color="auto"/>
                          <w:right w:val="double" w:sz="6" w:space="0" w:color="auto"/>
                        </w:tcBorders>
                        <w:shd w:val="clear" w:color="000000" w:fill="A6A6A6"/>
                        <w:vAlign w:val="center"/>
                        <w:hideMark/>
                      </w:tcPr>
                      <w:p w:rsidR="00264253" w:rsidRPr="00937B55" w:rsidRDefault="001244C5"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10</w:t>
                        </w:r>
                        <w:r w:rsidR="00AB284F" w:rsidRPr="00937B55">
                          <w:rPr>
                            <w:rFonts w:ascii="Arial" w:eastAsia="Times New Roman" w:hAnsi="Arial" w:cs="Arial"/>
                            <w:b/>
                            <w:bCs/>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A6A6A6"/>
                        <w:vAlign w:val="center"/>
                        <w:hideMark/>
                      </w:tcPr>
                      <w:p w:rsidR="00264253" w:rsidRPr="00937B55" w:rsidRDefault="001244C5"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7.8</w:t>
                        </w:r>
                        <w:r w:rsidR="00AB284F" w:rsidRPr="00937B55">
                          <w:rPr>
                            <w:rFonts w:ascii="Arial" w:eastAsia="Times New Roman" w:hAnsi="Arial" w:cs="Arial"/>
                            <w:b/>
                            <w:bCs/>
                            <w:noProof/>
                            <w:color w:val="000000"/>
                            <w:sz w:val="20"/>
                            <w:szCs w:val="20"/>
                            <w:lang w:val="af-ZA" w:eastAsia="en-ZA"/>
                          </w:rPr>
                          <w:t xml:space="preserve"> m</w:t>
                        </w:r>
                      </w:p>
                    </w:tc>
                    <w:tc>
                      <w:tcPr>
                        <w:tcW w:w="990" w:type="dxa"/>
                        <w:tcBorders>
                          <w:top w:val="nil"/>
                          <w:left w:val="double" w:sz="6" w:space="0" w:color="auto"/>
                          <w:bottom w:val="double" w:sz="6" w:space="0" w:color="auto"/>
                          <w:right w:val="double" w:sz="6" w:space="0" w:color="auto"/>
                        </w:tcBorders>
                        <w:shd w:val="clear" w:color="000000" w:fill="A6A6A6"/>
                        <w:vAlign w:val="center"/>
                        <w:hideMark/>
                      </w:tcPr>
                      <w:p w:rsidR="00264253" w:rsidRPr="00937B55" w:rsidRDefault="001244C5"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4.8</w:t>
                        </w:r>
                        <w:r w:rsidR="00AB284F" w:rsidRPr="00937B55">
                          <w:rPr>
                            <w:rFonts w:ascii="Arial" w:eastAsia="Times New Roman" w:hAnsi="Arial" w:cs="Arial"/>
                            <w:b/>
                            <w:bCs/>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937B55"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137.2 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937B55" w:rsidRDefault="001244C5"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136.2</w:t>
                        </w:r>
                        <w:r w:rsidR="00264253" w:rsidRPr="00937B55">
                          <w:rPr>
                            <w:rFonts w:ascii="Arial" w:eastAsia="Times New Roman" w:hAnsi="Arial" w:cs="Arial"/>
                            <w:b/>
                            <w:bCs/>
                            <w:noProof/>
                            <w:color w:val="000000"/>
                            <w:sz w:val="20"/>
                            <w:szCs w:val="20"/>
                            <w:lang w:val="af-ZA" w:eastAsia="en-ZA"/>
                          </w:rPr>
                          <w:t xml:space="preserve"> m</w:t>
                        </w:r>
                      </w:p>
                    </w:tc>
                    <w:tc>
                      <w:tcPr>
                        <w:tcW w:w="1049" w:type="dxa"/>
                        <w:tcBorders>
                          <w:top w:val="nil"/>
                          <w:left w:val="nil"/>
                          <w:bottom w:val="single" w:sz="4" w:space="0" w:color="auto"/>
                          <w:right w:val="single" w:sz="4" w:space="0" w:color="auto"/>
                        </w:tcBorders>
                        <w:shd w:val="clear" w:color="000000" w:fill="A6A6A6"/>
                        <w:vAlign w:val="center"/>
                        <w:hideMark/>
                      </w:tcPr>
                      <w:p w:rsidR="00264253" w:rsidRPr="00937B55"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937B55">
                          <w:rPr>
                            <w:rFonts w:ascii="Arial" w:eastAsia="Times New Roman" w:hAnsi="Arial" w:cs="Arial"/>
                            <w:b/>
                            <w:bCs/>
                            <w:noProof/>
                            <w:color w:val="000000"/>
                            <w:sz w:val="20"/>
                            <w:szCs w:val="20"/>
                            <w:lang w:val="af-ZA" w:eastAsia="en-ZA"/>
                          </w:rPr>
                          <w:t>136 m</w:t>
                        </w:r>
                      </w:p>
                    </w:tc>
                  </w:tr>
                </w:tbl>
                <w:p w:rsidR="001F3760" w:rsidRPr="00937B55" w:rsidRDefault="001F3760" w:rsidP="009317BD">
                  <w:pPr>
                    <w:pStyle w:val="NormalWeb"/>
                    <w:shd w:val="clear" w:color="auto" w:fill="FFFFFF"/>
                    <w:spacing w:before="0" w:beforeAutospacing="0" w:after="0" w:afterAutospacing="0"/>
                    <w:rPr>
                      <w:rFonts w:ascii="Arial" w:hAnsi="Arial" w:cs="Arial"/>
                      <w:b/>
                      <w:noProof/>
                      <w:color w:val="FF0000"/>
                      <w:sz w:val="6"/>
                      <w:szCs w:val="6"/>
                      <w:lang w:val="af-ZA"/>
                    </w:rPr>
                  </w:pPr>
                </w:p>
                <w:p w:rsidR="00297146" w:rsidRPr="00937B55" w:rsidRDefault="00297146" w:rsidP="007D383A">
                  <w:pPr>
                    <w:spacing w:after="0" w:line="240" w:lineRule="auto"/>
                    <w:ind w:right="-330"/>
                    <w:jc w:val="center"/>
                    <w:rPr>
                      <w:rFonts w:ascii="Arial" w:hAnsi="Arial" w:cs="Arial"/>
                      <w:noProof/>
                      <w:sz w:val="21"/>
                      <w:szCs w:val="21"/>
                      <w:lang w:val="af-ZA"/>
                    </w:rPr>
                  </w:pP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9A3D27" w:rsidP="009A3D27">
                  <w:pPr>
                    <w:pStyle w:val="NormalWeb"/>
                    <w:widowControl w:val="0"/>
                    <w:spacing w:before="0" w:beforeAutospacing="0" w:after="0" w:afterAutospacing="0"/>
                    <w:ind w:right="113"/>
                    <w:jc w:val="center"/>
                    <w:rPr>
                      <w:rFonts w:ascii="Arial" w:eastAsia="Times New Roman" w:hAnsi="Arial" w:cs="Arial"/>
                      <w:b/>
                      <w:color w:val="C45911" w:themeColor="accent2" w:themeShade="BF"/>
                      <w:sz w:val="21"/>
                      <w:szCs w:val="21"/>
                      <w:u w:val="single"/>
                      <w:lang w:val="en-US"/>
                    </w:rPr>
                  </w:pPr>
                  <w:r w:rsidRPr="00876337">
                    <w:rPr>
                      <w:rFonts w:ascii="Arial" w:hAnsi="Arial" w:cs="Arial"/>
                      <w:b/>
                      <w:color w:val="00B050"/>
                      <w:sz w:val="18"/>
                      <w:szCs w:val="18"/>
                    </w:rPr>
                    <w:t>DIE CGA GROEP SE MAATSKAPPYE (CRI, RIVER BIOSCIENCE, XSIT, CGA CULTIVAR COMPANY, CGA GROWER DEVELOPMENT COMPANY &amp; CITRUS ACADEMY) WORD DEUR SUIDER-AFRIKA SE SITRUSPRODUSENTE BEFONDS</w:t>
                  </w: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19.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7"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9"/>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8"/>
  </w:num>
  <w:num w:numId="9">
    <w:abstractNumId w:val="6"/>
  </w:num>
  <w:num w:numId="10">
    <w:abstractNumId w:val="5"/>
  </w:num>
  <w:num w:numId="11">
    <w:abstractNumId w:val="0"/>
  </w:num>
  <w:num w:numId="12">
    <w:abstractNumId w:val="21"/>
  </w:num>
  <w:num w:numId="13">
    <w:abstractNumId w:val="17"/>
  </w:num>
  <w:num w:numId="14">
    <w:abstractNumId w:val="13"/>
  </w:num>
  <w:num w:numId="15">
    <w:abstractNumId w:val="10"/>
  </w:num>
  <w:num w:numId="16">
    <w:abstractNumId w:val="12"/>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2"/>
  </w:num>
  <w:num w:numId="22">
    <w:abstractNumId w:val="15"/>
  </w:num>
  <w:num w:numId="23">
    <w:abstractNumId w:val="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0F6FE8"/>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C5"/>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58D"/>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0DA4"/>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4864"/>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71F"/>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061"/>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37B55"/>
    <w:rsid w:val="009403C1"/>
    <w:rsid w:val="0094071F"/>
    <w:rsid w:val="009407D0"/>
    <w:rsid w:val="009421F3"/>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3D27"/>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3D9"/>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25C"/>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7078305">
      <w:bodyDiv w:val="1"/>
      <w:marLeft w:val="0"/>
      <w:marRight w:val="0"/>
      <w:marTop w:val="0"/>
      <w:marBottom w:val="0"/>
      <w:divBdr>
        <w:top w:val="none" w:sz="0" w:space="0" w:color="auto"/>
        <w:left w:val="none" w:sz="0" w:space="0" w:color="auto"/>
        <w:bottom w:val="none" w:sz="0" w:space="0" w:color="auto"/>
        <w:right w:val="none" w:sz="0" w:space="0" w:color="auto"/>
      </w:divBdr>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896628687">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5180755">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F17F5-C97F-4775-944A-2EDE24CF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2019-05-14T04:53:00Z</dcterms:created>
  <dcterms:modified xsi:type="dcterms:W3CDTF">2019-05-14T04:53:00Z</dcterms:modified>
</cp:coreProperties>
</file>