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4D3845">
                    <w:rPr>
                      <w:rFonts w:ascii="Comic Sans MS" w:hAnsi="Comic Sans MS"/>
                      <w:b/>
                      <w:i/>
                      <w:sz w:val="40"/>
                      <w:szCs w:val="40"/>
                    </w:rPr>
                    <w:t>4</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4D3845">
                    <w:rPr>
                      <w:rFonts w:ascii="Comic Sans MS" w:hAnsi="Comic Sans MS"/>
                      <w:i/>
                      <w:sz w:val="21"/>
                      <w:szCs w:val="21"/>
                    </w:rPr>
                    <w:t>14</w:t>
                  </w:r>
                  <w:r w:rsidR="00833D55">
                    <w:rPr>
                      <w:rFonts w:ascii="Comic Sans MS" w:hAnsi="Comic Sans MS"/>
                      <w:i/>
                      <w:sz w:val="21"/>
                      <w:szCs w:val="21"/>
                    </w:rPr>
                    <w:t xml:space="preserve"> June</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71414B" w:rsidRPr="00D011E1" w:rsidRDefault="00380922" w:rsidP="0042406F">
                  <w:pPr>
                    <w:pStyle w:val="NoSpacing"/>
                    <w:rPr>
                      <w:rFonts w:ascii="Arial" w:hAnsi="Arial" w:cs="Arial"/>
                      <w:b/>
                      <w:i/>
                      <w:sz w:val="24"/>
                      <w:szCs w:val="24"/>
                    </w:rPr>
                  </w:pPr>
                  <w:r w:rsidRPr="00F37EEE">
                    <w:rPr>
                      <w:rFonts w:asciiTheme="minorHAnsi" w:hAnsiTheme="minorHAnsi" w:cstheme="minorHAnsi"/>
                      <w:b/>
                      <w:i/>
                      <w:sz w:val="24"/>
                      <w:szCs w:val="24"/>
                    </w:rPr>
                    <w:t>“</w:t>
                  </w:r>
                  <w:r w:rsidR="00D011E1" w:rsidRPr="00D011E1">
                    <w:rPr>
                      <w:rFonts w:ascii="Arial" w:hAnsi="Arial" w:cs="Arial"/>
                      <w:b/>
                      <w:i/>
                      <w:color w:val="181818"/>
                      <w:sz w:val="24"/>
                      <w:szCs w:val="24"/>
                    </w:rPr>
                    <w:t xml:space="preserve">Try not to become a man of success. Rather become a man of value.” </w:t>
                  </w:r>
                  <w:r w:rsidR="00D011E1" w:rsidRPr="00D011E1">
                    <w:rPr>
                      <w:rFonts w:ascii="Arial" w:hAnsi="Arial" w:cs="Arial"/>
                      <w:b/>
                      <w:bCs/>
                      <w:i/>
                      <w:color w:val="333333"/>
                      <w:sz w:val="24"/>
                      <w:szCs w:val="24"/>
                    </w:rPr>
                    <w:t>Albert Einstein</w:t>
                  </w:r>
                </w:p>
                <w:p w:rsidR="00631253" w:rsidRPr="00631253" w:rsidRDefault="00631253" w:rsidP="0042406F">
                  <w:pPr>
                    <w:pStyle w:val="NoSpacing"/>
                    <w:rPr>
                      <w:rFonts w:ascii="Arial" w:hAnsi="Arial" w:cs="Arial"/>
                      <w:b/>
                      <w:color w:val="333333"/>
                      <w:sz w:val="6"/>
                      <w:szCs w:val="6"/>
                      <w:lang w:val="en"/>
                    </w:rPr>
                  </w:pPr>
                </w:p>
              </w:tc>
            </w:tr>
            <w:tr w:rsidR="0098607D" w:rsidRPr="00EF7AA5" w:rsidTr="00AB284F">
              <w:trPr>
                <w:gridAfter w:val="1"/>
                <w:wAfter w:w="425" w:type="dxa"/>
                <w:trHeight w:val="34"/>
                <w:tblCellSpacing w:w="0" w:type="dxa"/>
              </w:trPr>
              <w:tc>
                <w:tcPr>
                  <w:tcW w:w="10146" w:type="dxa"/>
                  <w:gridSpan w:val="2"/>
                  <w:vAlign w:val="center"/>
                </w:tcPr>
                <w:p w:rsidR="00165DEB" w:rsidRPr="002C06D3" w:rsidRDefault="002C06D3" w:rsidP="00FE3DF1">
                  <w:pPr>
                    <w:pStyle w:val="NormalWeb"/>
                    <w:widowControl w:val="0"/>
                    <w:spacing w:before="0" w:beforeAutospacing="0" w:after="0" w:afterAutospacing="0"/>
                    <w:ind w:right="113"/>
                    <w:rPr>
                      <w:rFonts w:ascii="Arial" w:eastAsia="Times New Roman" w:hAnsi="Arial" w:cs="Arial"/>
                      <w:b/>
                      <w:color w:val="C45911" w:themeColor="accent2" w:themeShade="BF"/>
                      <w:u w:val="single"/>
                      <w:lang w:val="en-US"/>
                    </w:rPr>
                  </w:pPr>
                  <w:r w:rsidRPr="002C06D3">
                    <w:rPr>
                      <w:rFonts w:ascii="Arial" w:eastAsia="Times New Roman" w:hAnsi="Arial" w:cs="Arial"/>
                      <w:b/>
                      <w:color w:val="C45911" w:themeColor="accent2" w:themeShade="BF"/>
                      <w:u w:val="single"/>
                      <w:lang w:val="en-US"/>
                    </w:rPr>
                    <w:t>THIRTY YEARS SERVICE</w:t>
                  </w:r>
                </w:p>
                <w:p w:rsidR="00FE3DF1" w:rsidRPr="002C06D3" w:rsidRDefault="002C06D3" w:rsidP="00FE3DF1">
                  <w:pPr>
                    <w:spacing w:after="0"/>
                    <w:rPr>
                      <w:rFonts w:ascii="Arial" w:hAnsi="Arial" w:cs="Arial"/>
                      <w:sz w:val="24"/>
                      <w:szCs w:val="24"/>
                    </w:rPr>
                  </w:pPr>
                  <w:r w:rsidRPr="002C06D3">
                    <w:rPr>
                      <w:rFonts w:ascii="Arial" w:hAnsi="Arial" w:cs="Arial"/>
                      <w:sz w:val="24"/>
                      <w:szCs w:val="24"/>
                    </w:rPr>
                    <w:t>For an industry to be successful it needs the right people – and if the right people stick around for a long time they make a huge difference. MC Pretorius and Hannes Bester were recently recognised by CRI for thirty years of service to the southern African citrus industry. From the CGA, all growers and the entire citrus industry we would like to add our words of appreciation –</w:t>
                  </w:r>
                  <w:r>
                    <w:rPr>
                      <w:rFonts w:ascii="Arial" w:hAnsi="Arial" w:cs="Arial"/>
                      <w:sz w:val="24"/>
                      <w:szCs w:val="24"/>
                    </w:rPr>
                    <w:t xml:space="preserve"> thanks for all your dedication and</w:t>
                  </w:r>
                  <w:r w:rsidRPr="002C06D3">
                    <w:rPr>
                      <w:rFonts w:ascii="Arial" w:hAnsi="Arial" w:cs="Arial"/>
                      <w:sz w:val="24"/>
                      <w:szCs w:val="24"/>
                    </w:rPr>
                    <w:t xml:space="preserve"> contributions.</w:t>
                  </w:r>
                </w:p>
                <w:p w:rsidR="00FE3DF1" w:rsidRPr="00FE3DF1" w:rsidRDefault="00FE3DF1" w:rsidP="00FE3DF1">
                  <w:pPr>
                    <w:spacing w:after="0"/>
                    <w:rPr>
                      <w:rFonts w:ascii="Arial" w:hAnsi="Arial" w:cs="Arial"/>
                      <w:sz w:val="6"/>
                      <w:szCs w:val="6"/>
                    </w:rPr>
                  </w:pPr>
                </w:p>
                <w:p w:rsidR="003C772F" w:rsidRPr="00801C45" w:rsidRDefault="00801C45" w:rsidP="00FE3DF1">
                  <w:pPr>
                    <w:spacing w:after="0"/>
                    <w:rPr>
                      <w:rFonts w:ascii="Arial" w:eastAsia="Times New Roman" w:hAnsi="Arial" w:cs="Arial"/>
                      <w:b/>
                      <w:color w:val="C45911" w:themeColor="accent2" w:themeShade="BF"/>
                      <w:sz w:val="24"/>
                      <w:szCs w:val="24"/>
                      <w:u w:val="single"/>
                      <w:lang w:val="en-US"/>
                    </w:rPr>
                  </w:pPr>
                  <w:r w:rsidRPr="00801C45">
                    <w:rPr>
                      <w:rFonts w:ascii="Arial" w:eastAsia="Times New Roman" w:hAnsi="Arial" w:cs="Arial"/>
                      <w:b/>
                      <w:color w:val="C45911" w:themeColor="accent2" w:themeShade="BF"/>
                      <w:sz w:val="24"/>
                      <w:szCs w:val="24"/>
                      <w:u w:val="single"/>
                      <w:lang w:val="en-US"/>
                    </w:rPr>
                    <w:t>FIRST BULK REEFER VESSEL WITH CITRUS DISCHARGES IN CHINA</w:t>
                  </w:r>
                </w:p>
                <w:p w:rsidR="00801C45" w:rsidRDefault="00801C45" w:rsidP="0059392D">
                  <w:pPr>
                    <w:spacing w:after="0"/>
                    <w:rPr>
                      <w:rFonts w:ascii="Arial" w:eastAsia="Times New Roman" w:hAnsi="Arial" w:cs="Arial"/>
                      <w:sz w:val="24"/>
                      <w:szCs w:val="24"/>
                      <w:lang w:val="en-US"/>
                    </w:rPr>
                  </w:pPr>
                  <w:r w:rsidRPr="00801C45">
                    <w:rPr>
                      <w:rFonts w:ascii="Arial" w:eastAsia="Times New Roman" w:hAnsi="Arial" w:cs="Arial"/>
                      <w:sz w:val="24"/>
                      <w:szCs w:val="24"/>
                      <w:lang w:val="en-US"/>
                    </w:rPr>
                    <w:t>The Baltic Summer left Durban with great fanfare four weeks ago, and this week she arrived in Shanghai with a reception that only the Chinese can give. Whereas the South African Minister of Agriculture saw her off in Durban – the South African Consular Gene</w:t>
                  </w:r>
                  <w:r w:rsidR="00D011E1">
                    <w:rPr>
                      <w:rFonts w:ascii="Arial" w:eastAsia="Times New Roman" w:hAnsi="Arial" w:cs="Arial"/>
                      <w:sz w:val="24"/>
                      <w:szCs w:val="24"/>
                      <w:lang w:val="en-US"/>
                    </w:rPr>
                    <w:t xml:space="preserve">ral in Shanghai, Ms Mpho Hlahla, </w:t>
                  </w:r>
                  <w:r w:rsidRPr="00801C45">
                    <w:rPr>
                      <w:rFonts w:ascii="Arial" w:eastAsia="Times New Roman" w:hAnsi="Arial" w:cs="Arial"/>
                      <w:sz w:val="24"/>
                      <w:szCs w:val="24"/>
                      <w:lang w:val="en-US"/>
                    </w:rPr>
                    <w:t xml:space="preserve">welcomed the Baltic Summer in Shanghai. Also there to witness the arrival was Agricultural </w:t>
                  </w:r>
                  <w:r w:rsidR="00ED4A05" w:rsidRPr="00801C45">
                    <w:rPr>
                      <w:rFonts w:ascii="Arial" w:eastAsia="Times New Roman" w:hAnsi="Arial" w:cs="Arial"/>
                      <w:sz w:val="24"/>
                      <w:szCs w:val="24"/>
                      <w:lang w:val="en-US"/>
                    </w:rPr>
                    <w:t>Attaché</w:t>
                  </w:r>
                  <w:r w:rsidRPr="00801C45">
                    <w:rPr>
                      <w:rFonts w:ascii="Arial" w:eastAsia="Times New Roman" w:hAnsi="Arial" w:cs="Arial"/>
                      <w:sz w:val="24"/>
                      <w:szCs w:val="24"/>
                      <w:lang w:val="en-US"/>
                    </w:rPr>
                    <w:t xml:space="preserve"> Mashudu Silimela – who commented that “the fruit looks so beautiful and also has a great taste”</w:t>
                  </w:r>
                  <w:r>
                    <w:rPr>
                      <w:rFonts w:ascii="Arial" w:eastAsia="Times New Roman" w:hAnsi="Arial" w:cs="Arial"/>
                      <w:sz w:val="24"/>
                      <w:szCs w:val="24"/>
                      <w:lang w:val="en-US"/>
                    </w:rPr>
                    <w:t>. Mashudu conf</w:t>
                  </w:r>
                  <w:r w:rsidRPr="00801C45">
                    <w:rPr>
                      <w:rFonts w:ascii="Arial" w:eastAsia="Times New Roman" w:hAnsi="Arial" w:cs="Arial"/>
                      <w:sz w:val="24"/>
                      <w:szCs w:val="24"/>
                      <w:lang w:val="en-US"/>
                    </w:rPr>
                    <w:t>irmed that there was a thorough review by the Chinese authorities of the temperature readings and an inspection of the vessel – which was all in order.</w:t>
                  </w:r>
                </w:p>
                <w:p w:rsidR="006C4248" w:rsidRPr="00631C2D" w:rsidRDefault="00BF501B" w:rsidP="006C4248">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TRADE WARS</w:t>
                  </w:r>
                </w:p>
                <w:p w:rsidR="006C4248" w:rsidRPr="00D011E1" w:rsidRDefault="00BF501B" w:rsidP="0059392D">
                  <w:pPr>
                    <w:spacing w:after="0"/>
                    <w:rPr>
                      <w:rFonts w:ascii="Arial" w:eastAsia="Times New Roman" w:hAnsi="Arial" w:cs="Arial"/>
                      <w:lang w:val="en-US"/>
                    </w:rPr>
                  </w:pPr>
                  <w:r w:rsidRPr="00D011E1">
                    <w:rPr>
                      <w:rFonts w:ascii="Arial" w:eastAsia="Times New Roman" w:hAnsi="Arial" w:cs="Arial"/>
                      <w:lang w:val="en-US"/>
                    </w:rPr>
                    <w:t xml:space="preserve">For anybody doubting the impact of trade wars – 2018 China import of fresh produce should give some pointers. In 2018 China imported 4.86 million tons of produce (a 26% increase over 2017) valued at US$6.95 billion (a 36% increase). In Value terms the leaders were Chile (US$ 1.68 billion – 68% increase), Thailand (US$1.67 billion, 67% increase), Philippines (0.73 billion $, 42% increase), Vietnam (0.72 billion $, 12% increase) and New Zealand (0.44 billion $, 25% increase). South Africa exported fresh produce valued at 0.23 billion $ – an 8% increase. </w:t>
                  </w:r>
                  <w:r w:rsidRPr="00D011E1">
                    <w:rPr>
                      <w:rFonts w:ascii="Arial" w:eastAsia="Times New Roman" w:hAnsi="Arial" w:cs="Arial"/>
                      <w:u w:val="single"/>
                      <w:lang w:val="en-US"/>
                    </w:rPr>
                    <w:t>Conversely, the USA exported 0,27 billion $ - a decrease of 21%.</w:t>
                  </w:r>
                  <w:r w:rsidRPr="00D011E1">
                    <w:rPr>
                      <w:rFonts w:ascii="Arial" w:eastAsia="Times New Roman" w:hAnsi="Arial" w:cs="Arial"/>
                      <w:lang w:val="en-US"/>
                    </w:rPr>
                    <w:t xml:space="preserve"> </w:t>
                  </w:r>
                </w:p>
                <w:p w:rsidR="00BF501B" w:rsidRPr="00D011E1" w:rsidRDefault="00BF501B" w:rsidP="0059392D">
                  <w:pPr>
                    <w:spacing w:after="0"/>
                    <w:rPr>
                      <w:rFonts w:ascii="Arial" w:eastAsia="Times New Roman" w:hAnsi="Arial" w:cs="Arial"/>
                      <w:lang w:val="en-US"/>
                    </w:rPr>
                  </w:pPr>
                  <w:r w:rsidRPr="00D011E1">
                    <w:rPr>
                      <w:rFonts w:ascii="Arial" w:eastAsia="Times New Roman" w:hAnsi="Arial" w:cs="Arial"/>
                      <w:lang w:val="en-US"/>
                    </w:rPr>
                    <w:t>Cherries were the biggest sector at US$</w:t>
                  </w:r>
                  <w:r w:rsidR="00D011E1" w:rsidRPr="00D011E1">
                    <w:rPr>
                      <w:rFonts w:ascii="Arial" w:eastAsia="Times New Roman" w:hAnsi="Arial" w:cs="Arial"/>
                      <w:lang w:val="en-US"/>
                    </w:rPr>
                    <w:t xml:space="preserve">1.3 billion (a 69% increase), followed by Durian (1.1 billion US$, increase 98%). </w:t>
                  </w:r>
                  <w:r w:rsidR="00ED4A05" w:rsidRPr="00D011E1">
                    <w:rPr>
                      <w:rFonts w:ascii="Arial" w:eastAsia="Times New Roman" w:hAnsi="Arial" w:cs="Arial"/>
                      <w:lang w:val="en-US"/>
                    </w:rPr>
                    <w:t>Bananas</w:t>
                  </w:r>
                  <w:r w:rsidR="00D011E1" w:rsidRPr="00D011E1">
                    <w:rPr>
                      <w:rFonts w:ascii="Arial" w:eastAsia="Times New Roman" w:hAnsi="Arial" w:cs="Arial"/>
                      <w:lang w:val="en-US"/>
                    </w:rPr>
                    <w:t xml:space="preserve"> were at 0.9 billion US$ - increasing by 54%, while table grapes fell 0.3% to 0.59 billion US$. Orange imports were 0.44 billion US$ - a 14% increase over 2017. </w:t>
                  </w:r>
                </w:p>
                <w:p w:rsidR="00E64DE2" w:rsidRPr="00D011E1" w:rsidRDefault="00091F5D" w:rsidP="00584BC6">
                  <w:pPr>
                    <w:spacing w:after="0"/>
                    <w:rPr>
                      <w:rFonts w:ascii="Arial" w:eastAsia="Times New Roman" w:hAnsi="Arial" w:cs="Arial"/>
                      <w:b/>
                      <w:color w:val="C45911" w:themeColor="accent2" w:themeShade="BF"/>
                      <w:u w:val="single"/>
                      <w:lang w:val="en-US"/>
                    </w:rPr>
                  </w:pPr>
                  <w:r w:rsidRPr="00D011E1">
                    <w:rPr>
                      <w:rFonts w:ascii="Arial" w:eastAsia="Times New Roman" w:hAnsi="Arial" w:cs="Arial"/>
                      <w:b/>
                      <w:color w:val="C45911" w:themeColor="accent2" w:themeShade="BF"/>
                      <w:u w:val="single"/>
                      <w:lang w:val="en-US"/>
                    </w:rPr>
                    <w:t>P</w:t>
                  </w:r>
                  <w:r w:rsidR="00165DEB" w:rsidRPr="00D011E1">
                    <w:rPr>
                      <w:rFonts w:ascii="Arial" w:eastAsia="Times New Roman" w:hAnsi="Arial" w:cs="Arial"/>
                      <w:b/>
                      <w:color w:val="C45911" w:themeColor="accent2" w:themeShade="BF"/>
                      <w:u w:val="single"/>
                      <w:lang w:val="en-US"/>
                    </w:rPr>
                    <w:t>ACKED</w:t>
                  </w:r>
                  <w:r w:rsidR="00584BC6" w:rsidRPr="00D011E1">
                    <w:rPr>
                      <w:rFonts w:ascii="Arial" w:eastAsia="Times New Roman" w:hAnsi="Arial" w:cs="Arial"/>
                      <w:b/>
                      <w:color w:val="C45911" w:themeColor="accent2" w:themeShade="BF"/>
                      <w:u w:val="single"/>
                      <w:lang w:val="en-US"/>
                    </w:rPr>
                    <w:t xml:space="preserve"> </w:t>
                  </w:r>
                  <w:r w:rsidR="00165DEB" w:rsidRPr="00D011E1">
                    <w:rPr>
                      <w:rFonts w:ascii="Arial" w:eastAsia="Times New Roman" w:hAnsi="Arial" w:cs="Arial"/>
                      <w:b/>
                      <w:color w:val="C45911" w:themeColor="accent2" w:themeShade="BF"/>
                      <w:u w:val="single"/>
                      <w:lang w:val="en-US"/>
                    </w:rPr>
                    <w:t>AND SHIPPED</w:t>
                  </w:r>
                </w:p>
                <w:p w:rsidR="006C4248" w:rsidRPr="00D011E1" w:rsidRDefault="006C4248" w:rsidP="00584BC6">
                  <w:pPr>
                    <w:spacing w:after="0"/>
                    <w:rPr>
                      <w:rFonts w:ascii="Arial" w:eastAsia="Times New Roman" w:hAnsi="Arial" w:cs="Arial"/>
                      <w:lang w:val="en-US"/>
                    </w:rPr>
                  </w:pPr>
                  <w:r w:rsidRPr="00D011E1">
                    <w:rPr>
                      <w:rFonts w:ascii="Arial" w:eastAsia="Times New Roman" w:hAnsi="Arial" w:cs="Arial"/>
                      <w:lang w:val="en-US"/>
                    </w:rPr>
                    <w:t>All citrus sectors are lagging 2018 in terms of volume packed and passed for export. The prediction now stands at 2% less than 2018’s record crop, and 3% less than the original estimate. Valencia packing will now start to ramp up, and as the fruit is harvested the Valencia Focus Group will be able to update their prediction.</w:t>
                  </w:r>
                </w:p>
                <w:p w:rsidR="006C4248" w:rsidRPr="00D011E1" w:rsidRDefault="006C4248" w:rsidP="00584BC6">
                  <w:pPr>
                    <w:spacing w:after="0"/>
                    <w:rPr>
                      <w:rFonts w:ascii="Arial" w:eastAsia="Times New Roman" w:hAnsi="Arial" w:cs="Arial"/>
                      <w:lang w:val="en-US"/>
                    </w:rPr>
                  </w:pPr>
                  <w:r w:rsidRPr="00D011E1">
                    <w:rPr>
                      <w:rFonts w:ascii="Arial" w:eastAsia="Times New Roman" w:hAnsi="Arial" w:cs="Arial"/>
                      <w:lang w:val="en-US"/>
                    </w:rPr>
                    <w:t xml:space="preserve">Clementine packing is almost complete (97% of </w:t>
                  </w:r>
                  <w:r w:rsidR="00D011E1">
                    <w:rPr>
                      <w:rFonts w:ascii="Arial" w:eastAsia="Times New Roman" w:hAnsi="Arial" w:cs="Arial"/>
                      <w:lang w:val="en-US"/>
                    </w:rPr>
                    <w:t xml:space="preserve">the </w:t>
                  </w:r>
                  <w:r w:rsidRPr="00D011E1">
                    <w:rPr>
                      <w:rFonts w:ascii="Arial" w:eastAsia="Times New Roman" w:hAnsi="Arial" w:cs="Arial"/>
                      <w:lang w:val="en-US"/>
                    </w:rPr>
                    <w:t xml:space="preserve">prediction has been packed), while half the nova’s </w:t>
                  </w:r>
                  <w:r w:rsidR="00D011E1">
                    <w:rPr>
                      <w:rFonts w:ascii="Arial" w:eastAsia="Times New Roman" w:hAnsi="Arial" w:cs="Arial"/>
                      <w:lang w:val="en-US"/>
                    </w:rPr>
                    <w:t xml:space="preserve">predicted 3.1 million volume </w:t>
                  </w:r>
                  <w:bookmarkStart w:id="0" w:name="_GoBack"/>
                  <w:bookmarkEnd w:id="0"/>
                  <w:r w:rsidRPr="00D011E1">
                    <w:rPr>
                      <w:rFonts w:ascii="Arial" w:eastAsia="Times New Roman" w:hAnsi="Arial" w:cs="Arial"/>
                      <w:lang w:val="en-US"/>
                    </w:rPr>
                    <w:t>are in cartons</w:t>
                  </w:r>
                </w:p>
                <w:p w:rsidR="009E2F2C" w:rsidRPr="009E2F2C" w:rsidRDefault="009E2F2C" w:rsidP="00584BC6">
                  <w:pPr>
                    <w:spacing w:after="0"/>
                    <w:rPr>
                      <w:rFonts w:ascii="Arial" w:hAnsi="Arial" w:cs="Arial"/>
                      <w:sz w:val="8"/>
                      <w:szCs w:val="8"/>
                    </w:rPr>
                  </w:pP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4D3845">
                          <w:rPr>
                            <w:rFonts w:ascii="Arial" w:eastAsia="Times New Roman" w:hAnsi="Arial" w:cs="Arial"/>
                            <w:color w:val="000000"/>
                            <w:sz w:val="20"/>
                            <w:szCs w:val="20"/>
                            <w:lang w:eastAsia="en-ZA"/>
                          </w:rPr>
                          <w:t>ion 15 Kg Cartons to end Week 23</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 m</w:t>
                        </w:r>
                      </w:p>
                    </w:tc>
                    <w:tc>
                      <w:tcPr>
                        <w:tcW w:w="920" w:type="dxa"/>
                        <w:tcBorders>
                          <w:top w:val="nil"/>
                          <w:left w:val="nil"/>
                          <w:bottom w:val="single" w:sz="4" w:space="0" w:color="auto"/>
                          <w:right w:val="nil"/>
                        </w:tcBorders>
                        <w:shd w:val="clear" w:color="000000" w:fill="D0CECE"/>
                        <w:vAlign w:val="center"/>
                        <w:hideMark/>
                      </w:tcPr>
                      <w:p w:rsidR="00264253" w:rsidRPr="00F3607A" w:rsidRDefault="00631C2D"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11.7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31C2D"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10.7 m</w:t>
                        </w:r>
                      </w:p>
                    </w:tc>
                    <w:tc>
                      <w:tcPr>
                        <w:tcW w:w="1003" w:type="dxa"/>
                        <w:tcBorders>
                          <w:top w:val="nil"/>
                          <w:left w:val="nil"/>
                          <w:bottom w:val="single" w:sz="4" w:space="0" w:color="auto"/>
                          <w:right w:val="nil"/>
                        </w:tcBorders>
                        <w:shd w:val="clear" w:color="000000" w:fill="E7E6E6"/>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7.6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8.2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8D3694" w:rsidP="00264253">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15.5</w:t>
                        </w:r>
                        <w:r w:rsidR="00631253" w:rsidRPr="006A5CFA">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6.2 m</w:t>
                        </w:r>
                      </w:p>
                    </w:tc>
                    <w:tc>
                      <w:tcPr>
                        <w:tcW w:w="920" w:type="dxa"/>
                        <w:tcBorders>
                          <w:top w:val="nil"/>
                          <w:left w:val="nil"/>
                          <w:bottom w:val="single" w:sz="4" w:space="0" w:color="auto"/>
                          <w:right w:val="nil"/>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6.3 m</w:t>
                        </w:r>
                      </w:p>
                    </w:tc>
                    <w:tc>
                      <w:tcPr>
                        <w:tcW w:w="1003" w:type="dxa"/>
                        <w:tcBorders>
                          <w:top w:val="nil"/>
                          <w:left w:val="nil"/>
                          <w:bottom w:val="single" w:sz="4" w:space="0" w:color="auto"/>
                          <w:right w:val="nil"/>
                        </w:tcBorders>
                        <w:shd w:val="clear" w:color="000000" w:fill="E7E6E6"/>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631C2D"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4.9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3B5A97" w:rsidP="00264253">
                        <w:pPr>
                          <w:spacing w:after="0" w:line="240" w:lineRule="auto"/>
                          <w:jc w:val="center"/>
                          <w:rPr>
                            <w:rFonts w:ascii="Arial" w:eastAsia="Times New Roman" w:hAnsi="Arial" w:cs="Arial"/>
                            <w:color w:val="FF0000"/>
                            <w:sz w:val="20"/>
                            <w:szCs w:val="20"/>
                            <w:lang w:eastAsia="en-ZA"/>
                          </w:rPr>
                        </w:pPr>
                        <w:r w:rsidRPr="00B8169D">
                          <w:rPr>
                            <w:rFonts w:ascii="Arial" w:eastAsia="Times New Roman" w:hAnsi="Arial" w:cs="Arial"/>
                            <w:sz w:val="20"/>
                            <w:szCs w:val="20"/>
                            <w:lang w:eastAsia="en-ZA"/>
                          </w:rPr>
                          <w:t>17.8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10.7 m</w:t>
                        </w:r>
                      </w:p>
                    </w:tc>
                    <w:tc>
                      <w:tcPr>
                        <w:tcW w:w="920" w:type="dxa"/>
                        <w:tcBorders>
                          <w:top w:val="nil"/>
                          <w:left w:val="nil"/>
                          <w:bottom w:val="single" w:sz="4" w:space="0" w:color="auto"/>
                          <w:right w:val="nil"/>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10.1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9.9 m</w:t>
                        </w:r>
                      </w:p>
                    </w:tc>
                    <w:tc>
                      <w:tcPr>
                        <w:tcW w:w="1003" w:type="dxa"/>
                        <w:tcBorders>
                          <w:top w:val="nil"/>
                          <w:left w:val="nil"/>
                          <w:bottom w:val="single" w:sz="4" w:space="0" w:color="auto"/>
                          <w:right w:val="nil"/>
                        </w:tcBorders>
                        <w:shd w:val="clear" w:color="000000" w:fill="E7E6E6"/>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79227E" w:rsidP="00264253">
                        <w:pPr>
                          <w:spacing w:after="0" w:line="240" w:lineRule="auto"/>
                          <w:jc w:val="center"/>
                          <w:rPr>
                            <w:rFonts w:ascii="Arial" w:eastAsia="Times New Roman" w:hAnsi="Arial" w:cs="Arial"/>
                            <w:bCs/>
                            <w:color w:val="000000"/>
                            <w:sz w:val="20"/>
                            <w:szCs w:val="20"/>
                            <w:lang w:eastAsia="en-ZA"/>
                          </w:rPr>
                        </w:pPr>
                        <w:r w:rsidRPr="00B8169D">
                          <w:rPr>
                            <w:rFonts w:ascii="Arial" w:eastAsia="Times New Roman" w:hAnsi="Arial" w:cs="Arial"/>
                            <w:bCs/>
                            <w:sz w:val="20"/>
                            <w:szCs w:val="20"/>
                            <w:lang w:eastAsia="en-ZA"/>
                          </w:rPr>
                          <w:t>21.4</w:t>
                        </w:r>
                        <w:r w:rsidR="00264253" w:rsidRPr="00B8169D">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8.4 m</w:t>
                        </w:r>
                      </w:p>
                    </w:tc>
                    <w:tc>
                      <w:tcPr>
                        <w:tcW w:w="920" w:type="dxa"/>
                        <w:tcBorders>
                          <w:top w:val="nil"/>
                          <w:left w:val="nil"/>
                          <w:bottom w:val="single" w:sz="4" w:space="0" w:color="auto"/>
                          <w:right w:val="nil"/>
                        </w:tcBorders>
                        <w:shd w:val="clear" w:color="000000" w:fill="D0CECE"/>
                        <w:vAlign w:val="center"/>
                        <w:hideMark/>
                      </w:tcPr>
                      <w:p w:rsidR="00264253" w:rsidRPr="00F3607A" w:rsidRDefault="00631C2D"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 xml:space="preserve">8.4 m </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6.7 m</w:t>
                        </w:r>
                      </w:p>
                    </w:tc>
                    <w:tc>
                      <w:tcPr>
                        <w:tcW w:w="1003" w:type="dxa"/>
                        <w:tcBorders>
                          <w:top w:val="nil"/>
                          <w:left w:val="nil"/>
                          <w:bottom w:val="single" w:sz="4" w:space="0" w:color="auto"/>
                          <w:right w:val="nil"/>
                        </w:tcBorders>
                        <w:shd w:val="clear" w:color="000000" w:fill="E7E6E6"/>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631C2D"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3.6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6A5CFA" w:rsidP="00264253">
                        <w:pPr>
                          <w:spacing w:after="0" w:line="240" w:lineRule="auto"/>
                          <w:jc w:val="center"/>
                          <w:rPr>
                            <w:rFonts w:ascii="Arial" w:eastAsia="Times New Roman" w:hAnsi="Arial" w:cs="Arial"/>
                            <w:b/>
                            <w:color w:val="000000"/>
                            <w:sz w:val="20"/>
                            <w:szCs w:val="20"/>
                            <w:lang w:eastAsia="en-ZA"/>
                          </w:rPr>
                        </w:pPr>
                        <w:r>
                          <w:rPr>
                            <w:rFonts w:ascii="Arial" w:eastAsia="Times New Roman" w:hAnsi="Arial" w:cs="Arial"/>
                            <w:b/>
                            <w:color w:val="FF0000"/>
                            <w:sz w:val="20"/>
                            <w:szCs w:val="20"/>
                            <w:lang w:eastAsia="en-ZA"/>
                          </w:rPr>
                          <w:t>25.7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2.1 m</w:t>
                        </w:r>
                      </w:p>
                    </w:tc>
                    <w:tc>
                      <w:tcPr>
                        <w:tcW w:w="920" w:type="dxa"/>
                        <w:tcBorders>
                          <w:top w:val="nil"/>
                          <w:left w:val="nil"/>
                          <w:bottom w:val="single" w:sz="4" w:space="0" w:color="auto"/>
                          <w:right w:val="nil"/>
                        </w:tcBorders>
                        <w:shd w:val="clear" w:color="000000" w:fill="D0CECE"/>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C4248"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0.4 m</w:t>
                        </w:r>
                      </w:p>
                    </w:tc>
                    <w:tc>
                      <w:tcPr>
                        <w:tcW w:w="1003" w:type="dxa"/>
                        <w:tcBorders>
                          <w:top w:val="nil"/>
                          <w:left w:val="nil"/>
                          <w:bottom w:val="single" w:sz="4" w:space="0" w:color="auto"/>
                          <w:right w:val="nil"/>
                        </w:tcBorders>
                        <w:shd w:val="clear" w:color="000000" w:fill="E7E6E6"/>
                        <w:vAlign w:val="center"/>
                        <w:hideMark/>
                      </w:tcPr>
                      <w:p w:rsidR="00264253" w:rsidRPr="00F3607A" w:rsidRDefault="00631C2D"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 </w:t>
                        </w:r>
                        <w:r w:rsidR="0071414B">
                          <w:rPr>
                            <w:rFonts w:ascii="Arial" w:eastAsia="Times New Roman" w:hAnsi="Arial" w:cs="Arial"/>
                            <w:color w:val="000000"/>
                            <w:sz w:val="20"/>
                            <w:szCs w:val="20"/>
                            <w:lang w:eastAsia="en-ZA"/>
                          </w:rPr>
                          <w:t>-</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6A5CFA" w:rsidRDefault="003C772F" w:rsidP="00264253">
                        <w:pPr>
                          <w:spacing w:after="0" w:line="240" w:lineRule="auto"/>
                          <w:jc w:val="center"/>
                          <w:rPr>
                            <w:rFonts w:ascii="Arial" w:eastAsia="Times New Roman" w:hAnsi="Arial" w:cs="Arial"/>
                            <w:color w:val="000000"/>
                            <w:sz w:val="20"/>
                            <w:szCs w:val="20"/>
                            <w:lang w:eastAsia="en-ZA"/>
                          </w:rPr>
                        </w:pPr>
                        <w:r w:rsidRPr="006A5CFA">
                          <w:rPr>
                            <w:rFonts w:ascii="Arial" w:eastAsia="Times New Roman" w:hAnsi="Arial" w:cs="Arial"/>
                            <w:sz w:val="20"/>
                            <w:szCs w:val="20"/>
                            <w:lang w:eastAsia="en-ZA"/>
                          </w:rPr>
                          <w:t>52.4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631C2D"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38.4 m</w:t>
                        </w:r>
                      </w:p>
                    </w:tc>
                    <w:tc>
                      <w:tcPr>
                        <w:tcW w:w="920" w:type="dxa"/>
                        <w:tcBorders>
                          <w:top w:val="nil"/>
                          <w:left w:val="nil"/>
                          <w:bottom w:val="single" w:sz="4" w:space="0" w:color="auto"/>
                          <w:right w:val="nil"/>
                        </w:tcBorders>
                        <w:shd w:val="clear" w:color="000000" w:fill="A6A6A6"/>
                        <w:vAlign w:val="center"/>
                        <w:hideMark/>
                      </w:tcPr>
                      <w:p w:rsidR="00264253" w:rsidRPr="00F3607A" w:rsidRDefault="00631C2D"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37.4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6C4248"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34</w:t>
                        </w:r>
                        <w:r w:rsidR="00631C2D">
                          <w:rPr>
                            <w:rFonts w:ascii="Arial" w:eastAsia="Times New Roman" w:hAnsi="Arial" w:cs="Arial"/>
                            <w:b/>
                            <w:bCs/>
                            <w:color w:val="000000"/>
                            <w:sz w:val="20"/>
                            <w:szCs w:val="20"/>
                            <w:lang w:eastAsia="en-ZA"/>
                          </w:rPr>
                          <w:t xml:space="preserve"> m</w:t>
                        </w:r>
                      </w:p>
                    </w:tc>
                    <w:tc>
                      <w:tcPr>
                        <w:tcW w:w="1003" w:type="dxa"/>
                        <w:tcBorders>
                          <w:top w:val="nil"/>
                          <w:left w:val="nil"/>
                          <w:bottom w:val="single" w:sz="4" w:space="0" w:color="auto"/>
                          <w:right w:val="nil"/>
                        </w:tcBorders>
                        <w:shd w:val="clear" w:color="000000" w:fill="A6A6A6"/>
                        <w:vAlign w:val="center"/>
                        <w:hideMark/>
                      </w:tcPr>
                      <w:p w:rsidR="00264253" w:rsidRPr="00F3607A" w:rsidRDefault="00631C2D"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26.8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631C2D" w:rsidP="00904F0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24.7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8D3694" w:rsidP="00FD459E">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132.8</w:t>
                        </w:r>
                        <w:r w:rsidR="006A5CFA">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GROUP OF COMPANIES (CRI, RIVER BIOSCIENCE, XSIT, CGA CULTIVAR COMPANY,</w:t>
                  </w:r>
                </w:p>
                <w:p w:rsidR="005B0AE4" w:rsidRPr="00EF7AA5" w:rsidRDefault="005B0AE4" w:rsidP="0014728C">
                  <w:pPr>
                    <w:spacing w:after="0" w:line="240" w:lineRule="auto"/>
                    <w:ind w:right="-330"/>
                    <w:jc w:val="center"/>
                    <w:rPr>
                      <w:rFonts w:ascii="Arial" w:hAnsi="Arial" w:cs="Arial"/>
                      <w:b/>
                      <w:color w:val="00B050"/>
                      <w:sz w:val="21"/>
                      <w:szCs w:val="21"/>
                    </w:rPr>
                  </w:pPr>
                  <w:r w:rsidRPr="00EF7AA5">
                    <w:rPr>
                      <w:rFonts w:ascii="Arial" w:hAnsi="Arial" w:cs="Arial"/>
                      <w:b/>
                      <w:color w:val="00B050"/>
                      <w:sz w:val="21"/>
                      <w:szCs w:val="21"/>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EF7AA5">
                    <w:rPr>
                      <w:rFonts w:ascii="Arial" w:hAnsi="Arial" w:cs="Arial"/>
                      <w:b/>
                      <w:color w:val="00B050"/>
                      <w:sz w:val="21"/>
                      <w:szCs w:val="21"/>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7D383A">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7"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9"/>
  </w:num>
  <w:num w:numId="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8"/>
  </w:num>
  <w:num w:numId="9">
    <w:abstractNumId w:val="6"/>
  </w:num>
  <w:num w:numId="10">
    <w:abstractNumId w:val="5"/>
  </w:num>
  <w:num w:numId="11">
    <w:abstractNumId w:val="0"/>
  </w:num>
  <w:num w:numId="12">
    <w:abstractNumId w:val="21"/>
  </w:num>
  <w:num w:numId="13">
    <w:abstractNumId w:val="17"/>
  </w:num>
  <w:num w:numId="14">
    <w:abstractNumId w:val="13"/>
  </w:num>
  <w:num w:numId="15">
    <w:abstractNumId w:val="10"/>
  </w:num>
  <w:num w:numId="16">
    <w:abstractNumId w:val="12"/>
  </w:num>
  <w:num w:numId="17">
    <w:abstractNumId w:val="1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2"/>
  </w:num>
  <w:num w:numId="22">
    <w:abstractNumId w:val="15"/>
  </w:num>
  <w:num w:numId="23">
    <w:abstractNumId w:val="1"/>
  </w:num>
  <w:num w:numId="24">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3D95"/>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C5"/>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4F01"/>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252B"/>
    <w:rsid w:val="00BF3C8A"/>
    <w:rsid w:val="00BF481B"/>
    <w:rsid w:val="00BF4E18"/>
    <w:rsid w:val="00BF501B"/>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4632"/>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B1155-918E-4593-9B30-987513823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7</cp:revision>
  <cp:lastPrinted>2019-06-07T09:06:00Z</cp:lastPrinted>
  <dcterms:created xsi:type="dcterms:W3CDTF">2019-06-10T09:40:00Z</dcterms:created>
  <dcterms:modified xsi:type="dcterms:W3CDTF">2019-06-13T12:08:00Z</dcterms:modified>
</cp:coreProperties>
</file>