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EF15FE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81730" w:rsidRDefault="00481730" w:rsidP="0048173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UIT DIE PEN VAN DIE </w:t>
                  </w:r>
                  <w:r w:rsidR="00B416E0" w:rsidRPr="0048173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CEO</w:t>
                  </w:r>
                  <w:r w:rsidR="00587734" w:rsidRPr="0048173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(45</w:t>
                  </w:r>
                  <w:r w:rsidR="00B416E0" w:rsidRPr="0048173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/18)</w:t>
                  </w:r>
                </w:p>
                <w:p w:rsidR="00B416E0" w:rsidRPr="00481730" w:rsidRDefault="00B416E0" w:rsidP="00481730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</w:pPr>
                  <w:r w:rsidRPr="00481730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(</w:t>
                  </w:r>
                  <w:r w:rsidR="00481730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Volg my op </w:t>
                  </w:r>
                  <w:r w:rsidR="006023AE" w:rsidRPr="00481730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Twitter justchad_cga)</w:t>
                  </w:r>
                </w:p>
                <w:p w:rsidR="00B416E0" w:rsidRPr="00481730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noProof/>
                      <w:sz w:val="2"/>
                      <w:szCs w:val="20"/>
                      <w:lang w:val="af-ZA"/>
                    </w:rPr>
                  </w:pPr>
                </w:p>
                <w:p w:rsidR="00B416E0" w:rsidRPr="00E36139" w:rsidRDefault="004F23C5" w:rsidP="00997E70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481730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Justin Chadwick </w:t>
                  </w:r>
                  <w:r w:rsidR="00587734" w:rsidRPr="00481730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9</w:t>
                  </w:r>
                  <w:r w:rsidR="004406CE" w:rsidRPr="00481730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November</w:t>
                  </w:r>
                  <w:r w:rsidR="00B416E0" w:rsidRPr="00481730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6BBA7A9A" wp14:editId="6BFE4AA6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862955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61356E" w:rsidRPr="006023AE" w:rsidRDefault="0076072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6023AE">
                    <w:rPr>
                      <w:rFonts w:ascii="Arial" w:hAnsi="Arial" w:cs="Arial"/>
                      <w:b/>
                      <w:i/>
                      <w:color w:val="auto"/>
                    </w:rPr>
                    <w:t>“</w:t>
                  </w:r>
                  <w:r w:rsidR="006023AE" w:rsidRPr="006023AE">
                    <w:rPr>
                      <w:rFonts w:ascii="Arial" w:hAnsi="Arial" w:cs="Arial"/>
                      <w:b/>
                      <w:i/>
                      <w:color w:val="auto"/>
                    </w:rPr>
                    <w:t>Difficulties mastered are opportunities won” Winston Churchill</w:t>
                  </w:r>
                </w:p>
                <w:p w:rsidR="00887159" w:rsidRPr="00866911" w:rsidRDefault="0088715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auto"/>
                      <w:sz w:val="6"/>
                      <w:szCs w:val="6"/>
                    </w:rPr>
                  </w:pPr>
                </w:p>
                <w:p w:rsidR="00374DFC" w:rsidRPr="006A7BBA" w:rsidRDefault="0070669E" w:rsidP="00E3507A">
                  <w:pPr>
                    <w:spacing w:after="0"/>
                    <w:ind w:right="262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</w:pPr>
                  <w:r w:rsidRPr="006A7BBA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  <w:t xml:space="preserve">2018 </w:t>
                  </w:r>
                  <w:r w:rsidR="00E3507A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  <w:t xml:space="preserve">SAGTE SITRUS </w:t>
                  </w:r>
                  <w:r w:rsidR="00760720" w:rsidRPr="006A7BBA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  <w:t>SE</w:t>
                  </w:r>
                  <w:r w:rsidR="00E3507A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  <w:t>ISOEN OORSIG</w:t>
                  </w:r>
                  <w:r w:rsidR="00760720" w:rsidRPr="006A7BBA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9F6173" w:rsidRPr="00C04B4C" w:rsidRDefault="00462622" w:rsidP="00C71BA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CE7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582B805" wp14:editId="52DA5914">
                            <wp:simplePos x="0" y="0"/>
                            <wp:positionH relativeFrom="column">
                              <wp:posOffset>3465195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971800" cy="249555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2495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507A" w:rsidRDefault="00E3507A" w:rsidP="00EF3D8E">
                                        <w:pPr>
                                          <w:spacing w:after="0"/>
                                          <w:jc w:val="both"/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Soos met nawels, pomelo's en suurlemoene, het sagte sitrus ook ‘n rekord volume gehad wat vir uitvoer in 2018 gepak is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 xml:space="preserve"> - dit het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2017 se 13,4 miljoen kartonne oorskry om op 16,1 miljoen 15kg kartonne te eindig. Dit het voortge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 xml:space="preserve">gaan met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die opwaartse mars in volumes wat in 2011 begin het, met volumes wat meer as verdubbel het oor die afgelope 7 jaar.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Die finale volume wat gepak is, is effens hoër as die gekorrigeerde 27 Maart skatting van 15.9 miljoen kartonne (die CMF se Maart skatting van 14.9 miljoen het die ve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 xml:space="preserve">rkeerde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 xml:space="preserve">syfers van Senwes 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ingesluit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af-ZA"/>
                                          </w:rPr>
                                          <w:t>).</w:t>
                                        </w:r>
                                      </w:p>
                                      <w:p w:rsidR="00296CE7" w:rsidRPr="006A7BBA" w:rsidRDefault="006B784F" w:rsidP="00051A5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6A7BB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82B80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72.85pt;margin-top:1.05pt;width:234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" stroked="f">
                            <v:textbox>
                              <w:txbxContent>
                                <w:p w:rsidR="00E3507A" w:rsidRDefault="00E3507A" w:rsidP="00EF3D8E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Soos met nawels, pomelo's en suurlemoene, het sagte sitrus ook ‘n rekord volume gehad wat vir uitvoer in 2018 gepak is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 - dit het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2017 se 13,4 miljoen kartonne oorskry om op 16,1 miljoen 15kg kartonne te eindig. Dit het voortge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gaan met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die opwaartse mars in volumes wat in 2011 begin het, met volumes wat meer as verdubbel het oor die afgelope 7 jaar.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Die finale volume wat gepak is, is effens hoër as die gekorrigeerde 27 Maart skatting van 15.9 miljoen kartonne (die CMF se Maart skatting van 14.9 miljoen het die ve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rkeerde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syfers van Senwes 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ingesluit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).</w:t>
                                  </w:r>
                                </w:p>
                                <w:p w:rsidR="00296CE7" w:rsidRPr="006A7BBA" w:rsidRDefault="006B784F" w:rsidP="00051A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7BB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862955">
                    <w:rPr>
                      <w:noProof/>
                      <w:lang w:val="en-US"/>
                    </w:rPr>
                    <w:drawing>
                      <wp:inline distT="0" distB="0" distL="0" distR="0" wp14:anchorId="1D983620" wp14:editId="736125A4">
                        <wp:extent cx="3308350" cy="2743200"/>
                        <wp:effectExtent l="0" t="0" r="6350" b="0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 w:rsidR="00296CE7">
                    <w:rPr>
                      <w:rFonts w:ascii="Arial" w:hAnsi="Arial" w:cs="Arial"/>
                    </w:rPr>
                    <w:t xml:space="preserve"> </w:t>
                  </w:r>
                </w:p>
                <w:p w:rsidR="008E47A6" w:rsidRPr="00EF15FE" w:rsidRDefault="008E47A6" w:rsidP="00EF3D8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5FE"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 xml:space="preserve">Lede van die Sagte Sitrusfokusgroep word geluk gewens </w:t>
                  </w:r>
                  <w:r w:rsidR="00EF3D8E"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 xml:space="preserve">met </w:t>
                  </w:r>
                  <w:r w:rsidRPr="00EF15FE"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>hul akkurate skattings. Die grootste streek is die Boland met 3,3 m kartonne, gevolg deur Wes-Kaap (2,5 m) en Patensie (ten spyte van water</w:t>
                  </w:r>
                  <w:bookmarkStart w:id="0" w:name="_GoBack"/>
                  <w:bookmarkEnd w:id="0"/>
                  <w:r w:rsidRPr="00EF15FE"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>probleme - 2,4 m aangeteken). Senwes en Nelspruit (wat Burgersfort en Ohrigstad insluit) het albei 2,1 m aangeteken. In die Oos-Kaap het Sondagsrivier 1,8 m gepak, terwyl Oos-Kaap Midlands 1,2 m gepak het.  Die VK bly die topbestemming vir Suid-Afrikaanse sagte sitrus – neem toe vanaf 2017 se 3,7 tot 4,1 m kartonne. Nommer twee bestemming, Nederland het ook van 2,8 m na 3,2 m toegeneem, net soos Rusland (1,3 m tot 1,7 m). Die VSA is op nommer 4 (0.9m vs. 0.7m), het Hong Kong verby gegaan (0.7m vs. 0.8m).</w:t>
                  </w:r>
                </w:p>
                <w:p w:rsidR="006A7BBA" w:rsidRPr="006A7BBA" w:rsidRDefault="00E43D22" w:rsidP="00042AFF">
                  <w:pPr>
                    <w:spacing w:after="0"/>
                    <w:rPr>
                      <w:rFonts w:ascii="Arial" w:hAnsi="Arial" w:cs="Arial"/>
                    </w:rPr>
                  </w:pPr>
                  <w:r w:rsidRPr="00E43D22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4308475</wp:posOffset>
                            </wp:positionH>
                            <wp:positionV relativeFrom="paragraph">
                              <wp:posOffset>506730</wp:posOffset>
                            </wp:positionV>
                            <wp:extent cx="1979930" cy="1404620"/>
                            <wp:effectExtent l="0" t="0" r="20320" b="28575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79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3D22" w:rsidRPr="008E47A6" w:rsidRDefault="008E47A6" w:rsidP="00EF15FE">
                                        <w:pPr>
                                          <w:spacing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8E47A6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 xml:space="preserve">Laat mandaryne oorheers steeds hierdie kategorie - styg tot 7 miljoen kartonne in 2018. </w:t>
                                        </w:r>
                                        <w:r w:rsidRPr="008E47A6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 xml:space="preserve">Novas is nou nommer twee (3,4 m), wat die clementines (2.8 m) verby </w:t>
                                        </w:r>
                                        <w:r w:rsidR="004300EE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>ge</w:t>
                                        </w:r>
                                        <w:r w:rsidRPr="008E47A6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>gaan</w:t>
                                        </w:r>
                                        <w:r w:rsidR="004300EE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 xml:space="preserve"> het</w:t>
                                        </w:r>
                                        <w:r w:rsidRPr="008E47A6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>. Satsumas bly redelik stabiel op 2.1</w:t>
                                        </w:r>
                                        <w:r w:rsidR="00EF3D8E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 xml:space="preserve"> </w:t>
                                        </w:r>
                                        <w:r w:rsidRPr="008E47A6">
                                          <w:rPr>
                                            <w:rFonts w:ascii="Arial" w:hAnsi="Arial" w:cs="Arial"/>
                                            <w:noProof/>
                                            <w:lang w:val="af-ZA"/>
                                          </w:rPr>
                                          <w:t>m kartonne.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339.25pt;margin-top:39.9pt;width:15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">
                            <v:textbox style="mso-fit-shape-to-text:t">
                              <w:txbxContent>
                                <w:p w:rsidR="00E43D22" w:rsidRPr="008E47A6" w:rsidRDefault="008E47A6" w:rsidP="00EF15FE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</w:pPr>
                                  <w:r w:rsidRPr="008E47A6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Laat mandaryne oorheers steeds hierdie kategorie - styg tot 7 miljoen kartonne in 2018. </w:t>
                                  </w:r>
                                  <w:r w:rsidRPr="008E47A6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Novas is nou nommer twee (3,4 m), wat die clementines (2.8 m) verby </w:t>
                                  </w:r>
                                  <w:r w:rsidR="004300EE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ge</w:t>
                                  </w:r>
                                  <w:r w:rsidRPr="008E47A6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gaan</w:t>
                                  </w:r>
                                  <w:r w:rsidR="004300EE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 het</w:t>
                                  </w:r>
                                  <w:r w:rsidRPr="008E47A6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. Satsumas bly redelik stabiel op 2.1</w:t>
                                  </w:r>
                                  <w:r w:rsidR="00EF3D8E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 </w:t>
                                  </w:r>
                                  <w:r w:rsidRPr="008E47A6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m kartonne.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 wp14:anchorId="47705E79">
                        <wp:extent cx="4178300" cy="27508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8300" cy="27508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164E" w:rsidRPr="008C5E7D" w:rsidRDefault="001C164E" w:rsidP="00C04B4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27430A" w:rsidRPr="00660466" w:rsidRDefault="008E47A6" w:rsidP="008E47A6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GEPAK EN VERSKEEP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938"/>
              <w:gridCol w:w="900"/>
              <w:gridCol w:w="990"/>
              <w:gridCol w:w="990"/>
              <w:gridCol w:w="1080"/>
              <w:gridCol w:w="1260"/>
              <w:gridCol w:w="1260"/>
              <w:gridCol w:w="1069"/>
            </w:tblGrid>
            <w:tr w:rsidR="00515504" w:rsidRPr="008E47A6" w:rsidTr="00EF15FE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1F5769" w:rsidP="0051550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eastAsia="Times New Roman" w:hAnsi="Arial" w:cs="Arial"/>
                      <w:b/>
                      <w:noProof/>
                      <w:color w:val="0070C0"/>
                      <w:sz w:val="2"/>
                      <w:szCs w:val="2"/>
                      <w:u w:val="single"/>
                      <w:lang w:val="af-ZA"/>
                    </w:rPr>
                    <w:t xml:space="preserve"> </w:t>
                  </w:r>
                  <w:r w:rsidR="0058773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="0058773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44</w:t>
                  </w:r>
                </w:p>
                <w:p w:rsidR="00515504" w:rsidRPr="008E47A6" w:rsidRDefault="00515504" w:rsidP="008E47A6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Mil</w:t>
                  </w:r>
                  <w:r w:rsid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joen 1</w:t>
                  </w: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 Kg </w:t>
                  </w:r>
                  <w:r w:rsid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8E47A6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8E47A6" w:rsidP="008E47A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8E47A6" w:rsidP="008E47A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8E47A6" w:rsidP="008E47A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EF15FE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EF15FE" w:rsidP="00EF15F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Aanvanklike Skatting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EF15FE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515504" w:rsidRPr="008E47A6" w:rsidRDefault="00515504" w:rsidP="00EF15FE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EF15FE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  <w:r w:rsidR="00EF15FE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15504" w:rsidRPr="008E47A6" w:rsidTr="00EF15FE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8E47A6" w:rsidP="008E47A6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Bron</w:t>
                  </w:r>
                  <w:r w:rsidR="00515504" w:rsidRPr="008E47A6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: PPECB/Agrihub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</w:tr>
            <w:tr w:rsidR="00515504" w:rsidRPr="008E47A6" w:rsidTr="00EF15FE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8E47A6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Pomelo’s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13.8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18.7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15.4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873118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18.1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18.7 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</w:tr>
            <w:tr w:rsidR="00515504" w:rsidRPr="008E47A6" w:rsidTr="00EF15FE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515504" w:rsidP="008E47A6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  <w:r w:rsid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agte Situs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16.1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C65FD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15.8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</w:t>
                  </w:r>
                  <w:r w:rsidR="006F54B0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.2</w:t>
                  </w: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</w:tr>
            <w:tr w:rsidR="00515504" w:rsidRPr="008E47A6" w:rsidTr="00EF15FE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8E47A6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Suurlemoene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19.8</w:t>
                  </w:r>
                  <w:r w:rsidR="005F502A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18.8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19.3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20.6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19.9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</w:tr>
            <w:tr w:rsidR="00515504" w:rsidRPr="008E47A6" w:rsidTr="00EF15FE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8E47A6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Naw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els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7828C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</w:t>
                  </w:r>
                  <w:r w:rsidR="005F502A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26.3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</w:tr>
            <w:tr w:rsidR="00515504" w:rsidRPr="008E47A6" w:rsidTr="00EF15FE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Valencia</w:t>
                  </w:r>
                  <w:r w:rsid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2755F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</w:t>
                  </w:r>
                  <w:r w:rsidR="005F502A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8E47A6" w:rsidRDefault="00441D6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</w:t>
                  </w:r>
                  <w:r w:rsidR="005F502A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7828C5" w:rsidP="00A32E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52.9</w:t>
                  </w:r>
                  <w:r w:rsidR="00A32E3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  <w:r w:rsidR="00451977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8E47A6" w:rsidRDefault="007828C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52</w:t>
                  </w:r>
                  <w:r w:rsidR="008F199A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  <w:r w:rsidR="00451977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54.1</w:t>
                  </w:r>
                  <w:r w:rsidR="00515504"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 m</w:t>
                  </w:r>
                </w:p>
              </w:tc>
            </w:tr>
            <w:tr w:rsidR="00515504" w:rsidRPr="008E47A6" w:rsidTr="00EF15FE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Tot</w:t>
                  </w:r>
                  <w:r w:rsid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al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109.2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2755FB" w:rsidP="00633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</w:t>
                  </w:r>
                  <w:r w:rsidR="00515504"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135</w:t>
                  </w:r>
                  <w:r w:rsidR="00441D6B"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.1</w:t>
                  </w: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A32E34" w:rsidP="007828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</w:t>
                  </w:r>
                  <w:r w:rsidR="007828C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0.9</w:t>
                  </w:r>
                  <w:r w:rsidR="00451977"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8F199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</w:t>
                  </w:r>
                  <w:r w:rsidR="007828C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31.4</w:t>
                  </w: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131.7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584A11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135.5</w:t>
                  </w:r>
                  <w:r w:rsidR="00B56556"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8E47A6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8E47A6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 m</w:t>
                  </w:r>
                </w:p>
              </w:tc>
            </w:tr>
          </w:tbl>
          <w:p w:rsidR="00EE3882" w:rsidRPr="0060342B" w:rsidRDefault="00EE3882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EF15FE" w:rsidRPr="003363E1" w:rsidRDefault="00EF15FE" w:rsidP="007828C5">
      <w:pPr>
        <w:spacing w:after="0" w:line="240" w:lineRule="auto"/>
        <w:ind w:right="-330"/>
        <w:jc w:val="center"/>
        <w:rPr>
          <w:rFonts w:ascii="Arial" w:hAnsi="Arial" w:cs="Arial"/>
          <w:b/>
          <w:color w:val="31849B"/>
          <w:sz w:val="17"/>
          <w:szCs w:val="17"/>
        </w:rPr>
      </w:pPr>
      <w:r w:rsidRPr="001D6B45">
        <w:rPr>
          <w:rFonts w:ascii="Berlin Sans FB Demi" w:hAnsi="Berlin Sans FB Demi" w:cs="Arial"/>
          <w:color w:val="FF0000"/>
          <w:sz w:val="16"/>
          <w:szCs w:val="16"/>
        </w:rPr>
        <w:t>DIE CGA GROEP VAN MAATSKAPPYE (CRI, RIVER BIOSCIENCE, XSIT, CGA CULTIVAR COMPANY, CGA GROWER DEVELOPMENT COMPANY &amp; CITRUS ACADEMY) WORD DEUR SUIDER-AFRIKA SE SITRUSPRODUSENTE BEFONDS</w:t>
      </w:r>
    </w:p>
    <w:p w:rsidR="00F553C7" w:rsidRPr="003363E1" w:rsidRDefault="00F553C7" w:rsidP="008E47A6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5.4pt;height:120.15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784"/>
    <w:rsid w:val="00007906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0EE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1730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28C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7A6"/>
    <w:rsid w:val="008E4A89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FE5"/>
    <w:rsid w:val="00E10115"/>
    <w:rsid w:val="00E10479"/>
    <w:rsid w:val="00E10C93"/>
    <w:rsid w:val="00E11CB4"/>
    <w:rsid w:val="00E121C1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07A"/>
    <w:rsid w:val="00E356AF"/>
    <w:rsid w:val="00E35A9D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5FE"/>
    <w:rsid w:val="00EF1903"/>
    <w:rsid w:val="00EF1DFD"/>
    <w:rsid w:val="00EF2C5E"/>
    <w:rsid w:val="00EF3D8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8\Communication\Newsletter\S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Southern African Soft</a:t>
            </a:r>
            <a:r>
              <a:rPr lang="en-US" sz="1200" baseline="0"/>
              <a:t> Citrus/Easy Peeler</a:t>
            </a:r>
            <a:r>
              <a:rPr lang="en-US" sz="1200"/>
              <a:t> Exports</a:t>
            </a:r>
          </a:p>
          <a:p>
            <a:pPr>
              <a:defRPr sz="1200"/>
            </a:pPr>
            <a:r>
              <a:rPr lang="en-US" sz="1200"/>
              <a:t>15 Kg Cartons</a:t>
            </a:r>
          </a:p>
        </c:rich>
      </c:tx>
      <c:layout>
        <c:manualLayout>
          <c:xMode val="edge"/>
          <c:yMode val="edge"/>
          <c:x val="0.15255952380952378"/>
          <c:y val="2.99358500661770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Sheet1!$C$27</c:f>
              <c:strCache>
                <c:ptCount val="1"/>
                <c:pt idx="0">
                  <c:v>Cartons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29-4817-9527-FB6B8EA9C969}"/>
              </c:ext>
            </c:extLst>
          </c:dPt>
          <c:dPt>
            <c:idx val="8"/>
            <c:invertIfNegative val="0"/>
            <c:bubble3D val="0"/>
            <c:spPr>
              <a:pattFill prst="wdDnDiag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29-4817-9527-FB6B8EA9C969}"/>
              </c:ext>
            </c:extLst>
          </c:dPt>
          <c:cat>
            <c:numRef>
              <c:f>Sheet1!$B$28:$B$36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Sheet1!$C$28:$C$36</c:f>
              <c:numCache>
                <c:formatCode>General</c:formatCode>
                <c:ptCount val="9"/>
                <c:pt idx="0">
                  <c:v>7.5</c:v>
                </c:pt>
                <c:pt idx="1">
                  <c:v>6.9</c:v>
                </c:pt>
                <c:pt idx="2">
                  <c:v>7.6</c:v>
                </c:pt>
                <c:pt idx="3">
                  <c:v>8.4</c:v>
                </c:pt>
                <c:pt idx="4">
                  <c:v>10</c:v>
                </c:pt>
                <c:pt idx="5">
                  <c:v>10</c:v>
                </c:pt>
                <c:pt idx="6">
                  <c:v>12.2</c:v>
                </c:pt>
                <c:pt idx="7">
                  <c:v>13.4</c:v>
                </c:pt>
                <c:pt idx="8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29-4817-9527-FB6B8EA9C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123752"/>
        <c:axId val="513120224"/>
      </c:barChart>
      <c:catAx>
        <c:axId val="51312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120224"/>
        <c:crosses val="autoZero"/>
        <c:auto val="1"/>
        <c:lblAlgn val="ctr"/>
        <c:lblOffset val="100"/>
        <c:noMultiLvlLbl val="0"/>
      </c:catAx>
      <c:valAx>
        <c:axId val="513120224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15 Kg cartons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12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6436-0F91-4F9C-B362-E6091FD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2</cp:revision>
  <cp:lastPrinted>2018-11-02T11:05:00Z</cp:lastPrinted>
  <dcterms:created xsi:type="dcterms:W3CDTF">2018-11-12T15:25:00Z</dcterms:created>
  <dcterms:modified xsi:type="dcterms:W3CDTF">2018-11-12T15:25:00Z</dcterms:modified>
</cp:coreProperties>
</file>