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Layout w:type="fixed"/>
        <w:tblCellMar>
          <w:top w:w="15" w:type="dxa"/>
          <w:bottom w:w="15" w:type="dxa"/>
        </w:tblCellMar>
        <w:tblLook w:val="00A0" w:firstRow="1" w:lastRow="0" w:firstColumn="1" w:lastColumn="0" w:noHBand="0" w:noVBand="0"/>
      </w:tblPr>
      <w:tblGrid>
        <w:gridCol w:w="10935"/>
      </w:tblGrid>
      <w:tr w:rsidR="00F553C7" w:rsidRPr="00901D81" w:rsidTr="007F2630">
        <w:trPr>
          <w:trHeight w:val="15677"/>
          <w:tblCellSpacing w:w="0" w:type="dxa"/>
        </w:trPr>
        <w:tc>
          <w:tcPr>
            <w:tcW w:w="10935" w:type="dxa"/>
            <w:shd w:val="clear" w:color="auto" w:fill="auto"/>
            <w:vAlign w:val="center"/>
          </w:tcPr>
          <w:tbl>
            <w:tblPr>
              <w:tblW w:w="10719"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7F2630">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310F64" w:rsidRDefault="00310F64"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10F64">
                                          <w:rPr>
                                            <w:rFonts w:ascii="Comic Sans MS" w:hAnsi="Comic Sans MS"/>
                                            <w:b/>
                                            <w:i/>
                                            <w:noProof/>
                                            <w:sz w:val="32"/>
                                            <w:szCs w:val="32"/>
                                            <w:lang w:val="af-ZA"/>
                                          </w:rPr>
                                          <w:t>CEO</w:t>
                                        </w:r>
                                        <w:r w:rsidR="004C027C" w:rsidRPr="00310F64">
                                          <w:rPr>
                                            <w:rFonts w:ascii="Comic Sans MS" w:hAnsi="Comic Sans MS"/>
                                            <w:b/>
                                            <w:i/>
                                            <w:noProof/>
                                            <w:sz w:val="32"/>
                                            <w:szCs w:val="32"/>
                                            <w:lang w:val="af-ZA"/>
                                          </w:rPr>
                                          <w:t xml:space="preserve"> (38</w:t>
                                        </w:r>
                                        <w:r w:rsidR="00044293" w:rsidRPr="00310F64">
                                          <w:rPr>
                                            <w:rFonts w:ascii="Comic Sans MS" w:hAnsi="Comic Sans MS"/>
                                            <w:b/>
                                            <w:i/>
                                            <w:noProof/>
                                            <w:sz w:val="32"/>
                                            <w:szCs w:val="32"/>
                                            <w:lang w:val="af-ZA"/>
                                          </w:rPr>
                                          <w:t>/17)</w:t>
                                        </w:r>
                                      </w:p>
                                      <w:p w:rsidR="00044293" w:rsidRPr="00310F64" w:rsidRDefault="00044293" w:rsidP="00DA4B02">
                                        <w:pPr>
                                          <w:spacing w:line="240" w:lineRule="auto"/>
                                          <w:rPr>
                                            <w:rFonts w:ascii="Comic Sans MS" w:hAnsi="Comic Sans MS"/>
                                            <w:b/>
                                            <w:noProof/>
                                            <w:color w:val="00B050"/>
                                            <w:sz w:val="20"/>
                                            <w:szCs w:val="20"/>
                                            <w:lang w:val="af-ZA"/>
                                          </w:rPr>
                                        </w:pPr>
                                        <w:r w:rsidRPr="00310F64">
                                          <w:rPr>
                                            <w:rFonts w:ascii="Comic Sans MS" w:hAnsi="Comic Sans MS"/>
                                            <w:b/>
                                            <w:noProof/>
                                            <w:color w:val="00B050"/>
                                            <w:sz w:val="20"/>
                                            <w:szCs w:val="20"/>
                                            <w:lang w:val="af-ZA"/>
                                          </w:rPr>
                                          <w:t>(</w:t>
                                        </w:r>
                                        <w:r w:rsidR="00310F64">
                                          <w:rPr>
                                            <w:rFonts w:ascii="Comic Sans MS" w:hAnsi="Comic Sans MS"/>
                                            <w:b/>
                                            <w:noProof/>
                                            <w:color w:val="00B050"/>
                                            <w:sz w:val="20"/>
                                            <w:szCs w:val="20"/>
                                            <w:lang w:val="af-ZA"/>
                                          </w:rPr>
                                          <w:t xml:space="preserve">Volg my op </w:t>
                                        </w:r>
                                        <w:r w:rsidRPr="00310F64">
                                          <w:rPr>
                                            <w:rFonts w:ascii="Comic Sans MS" w:hAnsi="Comic Sans MS"/>
                                            <w:b/>
                                            <w:noProof/>
                                            <w:color w:val="00B050"/>
                                            <w:sz w:val="20"/>
                                            <w:szCs w:val="20"/>
                                            <w:lang w:val="af-ZA"/>
                                          </w:rPr>
                                          <w:t>Twitter justchad_cga)</w:t>
                                        </w:r>
                                      </w:p>
                                      <w:p w:rsidR="00044293" w:rsidRPr="00310F64" w:rsidRDefault="004C027C" w:rsidP="00DA4B02">
                                        <w:pPr>
                                          <w:spacing w:line="240" w:lineRule="auto"/>
                                          <w:rPr>
                                            <w:noProof/>
                                            <w:lang w:val="af-ZA"/>
                                          </w:rPr>
                                        </w:pPr>
                                        <w:r w:rsidRPr="00310F64">
                                          <w:rPr>
                                            <w:rFonts w:ascii="Comic Sans MS" w:hAnsi="Comic Sans MS"/>
                                            <w:i/>
                                            <w:noProof/>
                                            <w:sz w:val="20"/>
                                            <w:szCs w:val="20"/>
                                            <w:lang w:val="af-ZA"/>
                                          </w:rPr>
                                          <w:t>Justin Chadwick 6 O</w:t>
                                        </w:r>
                                        <w:r w:rsidR="00310F64">
                                          <w:rPr>
                                            <w:rFonts w:ascii="Comic Sans MS" w:hAnsi="Comic Sans MS"/>
                                            <w:i/>
                                            <w:noProof/>
                                            <w:sz w:val="20"/>
                                            <w:szCs w:val="20"/>
                                            <w:lang w:val="af-ZA"/>
                                          </w:rPr>
                                          <w:t>k</w:t>
                                        </w:r>
                                        <w:r w:rsidRPr="00310F64">
                                          <w:rPr>
                                            <w:rFonts w:ascii="Comic Sans MS" w:hAnsi="Comic Sans MS"/>
                                            <w:i/>
                                            <w:noProof/>
                                            <w:sz w:val="20"/>
                                            <w:szCs w:val="20"/>
                                            <w:lang w:val="af-ZA"/>
                                          </w:rPr>
                                          <w:t>tober</w:t>
                                        </w:r>
                                        <w:r w:rsidR="00783644" w:rsidRPr="00310F64">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310F64" w:rsidRDefault="00310F64"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10F64">
                                    <w:rPr>
                                      <w:rFonts w:ascii="Comic Sans MS" w:hAnsi="Comic Sans MS"/>
                                      <w:b/>
                                      <w:i/>
                                      <w:noProof/>
                                      <w:sz w:val="32"/>
                                      <w:szCs w:val="32"/>
                                      <w:lang w:val="af-ZA"/>
                                    </w:rPr>
                                    <w:t>CEO</w:t>
                                  </w:r>
                                  <w:r w:rsidR="004C027C" w:rsidRPr="00310F64">
                                    <w:rPr>
                                      <w:rFonts w:ascii="Comic Sans MS" w:hAnsi="Comic Sans MS"/>
                                      <w:b/>
                                      <w:i/>
                                      <w:noProof/>
                                      <w:sz w:val="32"/>
                                      <w:szCs w:val="32"/>
                                      <w:lang w:val="af-ZA"/>
                                    </w:rPr>
                                    <w:t xml:space="preserve"> (38</w:t>
                                  </w:r>
                                  <w:r w:rsidR="00044293" w:rsidRPr="00310F64">
                                    <w:rPr>
                                      <w:rFonts w:ascii="Comic Sans MS" w:hAnsi="Comic Sans MS"/>
                                      <w:b/>
                                      <w:i/>
                                      <w:noProof/>
                                      <w:sz w:val="32"/>
                                      <w:szCs w:val="32"/>
                                      <w:lang w:val="af-ZA"/>
                                    </w:rPr>
                                    <w:t>/17)</w:t>
                                  </w:r>
                                </w:p>
                                <w:p w:rsidR="00044293" w:rsidRPr="00310F64" w:rsidRDefault="00044293" w:rsidP="00DA4B02">
                                  <w:pPr>
                                    <w:spacing w:line="240" w:lineRule="auto"/>
                                    <w:rPr>
                                      <w:rFonts w:ascii="Comic Sans MS" w:hAnsi="Comic Sans MS"/>
                                      <w:b/>
                                      <w:noProof/>
                                      <w:color w:val="00B050"/>
                                      <w:sz w:val="20"/>
                                      <w:szCs w:val="20"/>
                                      <w:lang w:val="af-ZA"/>
                                    </w:rPr>
                                  </w:pPr>
                                  <w:r w:rsidRPr="00310F64">
                                    <w:rPr>
                                      <w:rFonts w:ascii="Comic Sans MS" w:hAnsi="Comic Sans MS"/>
                                      <w:b/>
                                      <w:noProof/>
                                      <w:color w:val="00B050"/>
                                      <w:sz w:val="20"/>
                                      <w:szCs w:val="20"/>
                                      <w:lang w:val="af-ZA"/>
                                    </w:rPr>
                                    <w:t>(</w:t>
                                  </w:r>
                                  <w:r w:rsidR="00310F64">
                                    <w:rPr>
                                      <w:rFonts w:ascii="Comic Sans MS" w:hAnsi="Comic Sans MS"/>
                                      <w:b/>
                                      <w:noProof/>
                                      <w:color w:val="00B050"/>
                                      <w:sz w:val="20"/>
                                      <w:szCs w:val="20"/>
                                      <w:lang w:val="af-ZA"/>
                                    </w:rPr>
                                    <w:t xml:space="preserve">Volg my op </w:t>
                                  </w:r>
                                  <w:r w:rsidRPr="00310F64">
                                    <w:rPr>
                                      <w:rFonts w:ascii="Comic Sans MS" w:hAnsi="Comic Sans MS"/>
                                      <w:b/>
                                      <w:noProof/>
                                      <w:color w:val="00B050"/>
                                      <w:sz w:val="20"/>
                                      <w:szCs w:val="20"/>
                                      <w:lang w:val="af-ZA"/>
                                    </w:rPr>
                                    <w:t>Twitter justchad_cga)</w:t>
                                  </w:r>
                                </w:p>
                                <w:p w:rsidR="00044293" w:rsidRPr="00310F64" w:rsidRDefault="004C027C" w:rsidP="00DA4B02">
                                  <w:pPr>
                                    <w:spacing w:line="240" w:lineRule="auto"/>
                                    <w:rPr>
                                      <w:noProof/>
                                      <w:lang w:val="af-ZA"/>
                                    </w:rPr>
                                  </w:pPr>
                                  <w:r w:rsidRPr="00310F64">
                                    <w:rPr>
                                      <w:rFonts w:ascii="Comic Sans MS" w:hAnsi="Comic Sans MS"/>
                                      <w:i/>
                                      <w:noProof/>
                                      <w:sz w:val="20"/>
                                      <w:szCs w:val="20"/>
                                      <w:lang w:val="af-ZA"/>
                                    </w:rPr>
                                    <w:t>Justin Chadwick 6 O</w:t>
                                  </w:r>
                                  <w:r w:rsidR="00310F64">
                                    <w:rPr>
                                      <w:rFonts w:ascii="Comic Sans MS" w:hAnsi="Comic Sans MS"/>
                                      <w:i/>
                                      <w:noProof/>
                                      <w:sz w:val="20"/>
                                      <w:szCs w:val="20"/>
                                      <w:lang w:val="af-ZA"/>
                                    </w:rPr>
                                    <w:t>k</w:t>
                                  </w:r>
                                  <w:r w:rsidRPr="00310F64">
                                    <w:rPr>
                                      <w:rFonts w:ascii="Comic Sans MS" w:hAnsi="Comic Sans MS"/>
                                      <w:i/>
                                      <w:noProof/>
                                      <w:sz w:val="20"/>
                                      <w:szCs w:val="20"/>
                                      <w:lang w:val="af-ZA"/>
                                    </w:rPr>
                                    <w:t>tober</w:t>
                                  </w:r>
                                  <w:r w:rsidR="00783644" w:rsidRPr="00310F64">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7F2630">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347B82" w:rsidRDefault="00346FD1" w:rsidP="00A4284E">
            <w:pPr>
              <w:spacing w:after="0"/>
              <w:rPr>
                <w:rFonts w:ascii="Arial" w:eastAsia="Times New Roman" w:hAnsi="Arial" w:cs="Arial"/>
                <w:b/>
                <w:i/>
                <w:color w:val="181818"/>
                <w:lang w:val="en-US"/>
              </w:rPr>
            </w:pPr>
            <w:r w:rsidRPr="00347B82">
              <w:rPr>
                <w:rFonts w:ascii="Arial" w:eastAsia="Times New Roman" w:hAnsi="Arial" w:cs="Arial"/>
                <w:b/>
                <w:i/>
                <w:color w:val="181818"/>
                <w:lang w:val="en-US"/>
              </w:rPr>
              <w:t>“</w:t>
            </w:r>
            <w:r w:rsidR="00C37617">
              <w:rPr>
                <w:rFonts w:ascii="Arial" w:eastAsia="Times New Roman" w:hAnsi="Arial" w:cs="Arial"/>
                <w:b/>
                <w:i/>
                <w:color w:val="181818"/>
                <w:lang w:val="en-US"/>
              </w:rPr>
              <w:t>I want the people of the Philippines to be happy, even if they have nothing” Manny Pacquiao</w:t>
            </w:r>
          </w:p>
          <w:p w:rsidR="00060122" w:rsidRPr="005A53DD" w:rsidRDefault="00060122" w:rsidP="00A4284E">
            <w:pPr>
              <w:spacing w:after="0"/>
              <w:rPr>
                <w:rFonts w:ascii="Arial" w:eastAsia="Times New Roman" w:hAnsi="Arial" w:cs="Arial"/>
                <w:b/>
                <w:i/>
                <w:color w:val="181818"/>
                <w:sz w:val="18"/>
                <w:szCs w:val="18"/>
                <w:lang w:val="en-US"/>
              </w:rPr>
            </w:pPr>
          </w:p>
          <w:p w:rsidR="00346FD1" w:rsidRPr="00CF3586" w:rsidRDefault="00B23B27" w:rsidP="00A4284E">
            <w:pPr>
              <w:spacing w:after="0"/>
              <w:rPr>
                <w:rFonts w:ascii="Arial" w:eastAsia="Times New Roman" w:hAnsi="Arial" w:cs="Arial"/>
                <w:b/>
                <w:color w:val="C00000"/>
                <w:u w:val="single"/>
                <w:lang w:val="en-US"/>
              </w:rPr>
            </w:pPr>
            <w:r>
              <w:rPr>
                <w:rFonts w:ascii="Arial" w:eastAsia="Times New Roman" w:hAnsi="Arial" w:cs="Arial"/>
                <w:b/>
                <w:color w:val="C00000"/>
                <w:u w:val="single"/>
                <w:lang w:val="en-US"/>
              </w:rPr>
              <w:t>DATUMS - EINDE VAN DIE JAAR</w:t>
            </w:r>
          </w:p>
          <w:p w:rsidR="00B23B27" w:rsidRPr="00B23B27" w:rsidRDefault="00B722F3" w:rsidP="00B23B27">
            <w:pPr>
              <w:jc w:val="both"/>
              <w:rPr>
                <w:rFonts w:ascii="Arial" w:eastAsiaTheme="minorHAnsi" w:hAnsi="Arial" w:cs="Arial"/>
                <w:noProof/>
                <w:lang w:val="af-ZA"/>
              </w:rPr>
            </w:pPr>
            <w:r>
              <w:rPr>
                <w:rFonts w:ascii="Arial" w:eastAsiaTheme="minorHAnsi" w:hAnsi="Arial" w:cs="Arial"/>
                <w:noProof/>
                <w:lang w:val="af-ZA"/>
              </w:rPr>
              <w:t>DAFF gaan v</w:t>
            </w:r>
            <w:r w:rsidR="00B23B27" w:rsidRPr="00B23B27">
              <w:rPr>
                <w:rFonts w:ascii="Arial" w:eastAsiaTheme="minorHAnsi" w:hAnsi="Arial" w:cs="Arial"/>
                <w:noProof/>
                <w:lang w:val="af-ZA"/>
              </w:rPr>
              <w:t>olgende week hul Koördinerende vergadering op 11 Oktober by Africaos, Addo van 09:00 tot 15:30 hou. Die laaste CMF vir 2017 gaan op Donderdag 26 Oktober 2017 gehou word. Die vergadering sal by LNR Infruitec, Stellenbosch vanaf 10:00 gehou word.</w:t>
            </w:r>
          </w:p>
          <w:p w:rsidR="00D114C1" w:rsidRPr="00D114C1" w:rsidRDefault="00D114C1" w:rsidP="00D114C1">
            <w:pPr>
              <w:spacing w:after="0"/>
              <w:jc w:val="both"/>
              <w:rPr>
                <w:rFonts w:ascii="Arial" w:eastAsia="Times New Roman" w:hAnsi="Arial" w:cs="Arial"/>
                <w:b/>
                <w:noProof/>
                <w:color w:val="C00000"/>
                <w:u w:val="single"/>
                <w:lang w:val="af-ZA"/>
              </w:rPr>
            </w:pPr>
            <w:r w:rsidRPr="00D114C1">
              <w:rPr>
                <w:rFonts w:ascii="Arial" w:eastAsia="Times New Roman" w:hAnsi="Arial" w:cs="Arial"/>
                <w:b/>
                <w:noProof/>
                <w:color w:val="C00000"/>
                <w:u w:val="single"/>
                <w:lang w:val="af-ZA"/>
              </w:rPr>
              <w:t>FILIPPYNE</w:t>
            </w:r>
          </w:p>
          <w:p w:rsidR="00D114C1" w:rsidRPr="00D114C1" w:rsidRDefault="00D114C1" w:rsidP="00D114C1">
            <w:pPr>
              <w:spacing w:after="0"/>
              <w:jc w:val="both"/>
              <w:rPr>
                <w:rFonts w:ascii="Arial" w:eastAsia="Times New Roman" w:hAnsi="Arial" w:cs="Arial"/>
                <w:noProof/>
                <w:lang w:val="af-ZA"/>
              </w:rPr>
            </w:pPr>
            <w:r w:rsidRPr="00D114C1">
              <w:rPr>
                <w:rFonts w:ascii="Arial" w:eastAsia="Times New Roman" w:hAnsi="Arial" w:cs="Arial"/>
                <w:noProof/>
                <w:lang w:val="af-ZA"/>
              </w:rPr>
              <w:t>Die Filippyne voer 330 700 ton vrugte in van regoor die wêreld. Die grootste volume is appels (153 000 ton); terwyl sitrus die tweede plek met mandaryne (77 000 ton) beklee, vyfde plek met lemoene (22 000 ton) en sesde plek met suurlemoene (3 000 ton). Slegs 285 ton pomelo's is in die afgelope jaar ingevoer. Die grootste verskaffers van mandaryne is China (65%) en Pakistan (21%). Vanaf die suidelike halfrond kom invoere van</w:t>
            </w:r>
            <w:r w:rsidR="00C1557F">
              <w:rPr>
                <w:rFonts w:ascii="Arial" w:eastAsia="Times New Roman" w:hAnsi="Arial" w:cs="Arial"/>
                <w:noProof/>
                <w:lang w:val="af-ZA"/>
              </w:rPr>
              <w:t>af</w:t>
            </w:r>
            <w:r w:rsidRPr="00D114C1">
              <w:rPr>
                <w:rFonts w:ascii="Arial" w:eastAsia="Times New Roman" w:hAnsi="Arial" w:cs="Arial"/>
                <w:noProof/>
                <w:lang w:val="af-ZA"/>
              </w:rPr>
              <w:t xml:space="preserve"> Argentinië (11%) en Australië (3%). Lemoen-invoere word deur Australië (34%) oorheers, met Argentinië (6%) wat ook </w:t>
            </w:r>
            <w:r>
              <w:rPr>
                <w:rFonts w:ascii="Arial" w:eastAsia="Times New Roman" w:hAnsi="Arial" w:cs="Arial"/>
                <w:noProof/>
                <w:lang w:val="af-ZA"/>
              </w:rPr>
              <w:t>teen</w:t>
            </w:r>
            <w:r w:rsidR="00C1557F">
              <w:rPr>
                <w:rFonts w:ascii="Arial" w:eastAsia="Times New Roman" w:hAnsi="Arial" w:cs="Arial"/>
                <w:noProof/>
                <w:lang w:val="af-ZA"/>
              </w:rPr>
              <w:t>-</w:t>
            </w:r>
            <w:r w:rsidRPr="00D114C1">
              <w:rPr>
                <w:rFonts w:ascii="Arial" w:eastAsia="Times New Roman" w:hAnsi="Arial" w:cs="Arial"/>
                <w:noProof/>
                <w:lang w:val="af-ZA"/>
              </w:rPr>
              <w:t>seisoenale vrugte lewer. Noordelike halfrond verskaffers van lemoene is China (27%), VSA (25%) en Pakistan (8%).</w:t>
            </w:r>
          </w:p>
          <w:p w:rsidR="00D114C1" w:rsidRPr="00D114C1" w:rsidRDefault="00D114C1" w:rsidP="00D114C1">
            <w:pPr>
              <w:spacing w:after="0"/>
              <w:jc w:val="both"/>
              <w:rPr>
                <w:rFonts w:ascii="Arial" w:eastAsia="Times New Roman" w:hAnsi="Arial" w:cs="Arial"/>
                <w:noProof/>
                <w:lang w:val="af-ZA"/>
              </w:rPr>
            </w:pPr>
            <w:r w:rsidRPr="00D114C1">
              <w:rPr>
                <w:rFonts w:ascii="Arial" w:eastAsia="Times New Roman" w:hAnsi="Arial" w:cs="Arial"/>
                <w:noProof/>
                <w:lang w:val="af-ZA"/>
              </w:rPr>
              <w:t xml:space="preserve">Suid-Afrika het in 2009 aansoek gedoen om toegang vir sitrus tot die Filippyne te </w:t>
            </w:r>
            <w:r w:rsidR="00C1557F">
              <w:rPr>
                <w:rFonts w:ascii="Arial" w:eastAsia="Times New Roman" w:hAnsi="Arial" w:cs="Arial"/>
                <w:noProof/>
                <w:lang w:val="af-ZA"/>
              </w:rPr>
              <w:t>ver</w:t>
            </w:r>
            <w:r w:rsidRPr="00D114C1">
              <w:rPr>
                <w:rFonts w:ascii="Arial" w:eastAsia="Times New Roman" w:hAnsi="Arial" w:cs="Arial"/>
                <w:noProof/>
                <w:lang w:val="af-ZA"/>
              </w:rPr>
              <w:t>kry. Die proses van pes risiko</w:t>
            </w:r>
            <w:r w:rsidR="00C1557F">
              <w:rPr>
                <w:rFonts w:ascii="Arial" w:eastAsia="Times New Roman" w:hAnsi="Arial" w:cs="Arial"/>
                <w:noProof/>
                <w:lang w:val="af-ZA"/>
              </w:rPr>
              <w:t>-</w:t>
            </w:r>
            <w:r w:rsidRPr="00D114C1">
              <w:rPr>
                <w:rFonts w:ascii="Arial" w:eastAsia="Times New Roman" w:hAnsi="Arial" w:cs="Arial"/>
                <w:noProof/>
                <w:lang w:val="af-ZA"/>
              </w:rPr>
              <w:t>analise (PRA) is naby afhandeling. Die afgelope week het 'n afvaardiging van Fruit South Africa, PPECB en die Departement Landbou, Vissery en Bosbou die Filippyne besoek in ‘n poging om die proses te finaliseer. Bygestaan deur Ambassadeur Slabber en sy span by die Suid-Afrikaanse ambassade in Manila, het die afvaardiging met BPI (Filippynse plantgesondheid) en ander belanghebbendes vergader. Die afvaardiging het die Agrilink-handelsskou bygewoon, waar beide DAFF en Fruit South Africa uitstallings gehad het. Anton Kruger van FPEF het by 'n seminaar wat deur Agrilink aangebied is, ‘n aanbieding ge</w:t>
            </w:r>
            <w:r w:rsidR="00C1557F">
              <w:rPr>
                <w:rFonts w:ascii="Arial" w:eastAsia="Times New Roman" w:hAnsi="Arial" w:cs="Arial"/>
                <w:noProof/>
                <w:lang w:val="af-ZA"/>
              </w:rPr>
              <w:t>doen</w:t>
            </w:r>
            <w:r w:rsidRPr="00D114C1">
              <w:rPr>
                <w:rFonts w:ascii="Arial" w:eastAsia="Times New Roman" w:hAnsi="Arial" w:cs="Arial"/>
                <w:noProof/>
                <w:lang w:val="af-ZA"/>
              </w:rPr>
              <w:t>. Daar was groot belangstelling in Suid-Afrikaanse vrugte en teleurstelling van potensiële verbruikers dat toegang van vrugte nog steeds onderhandel word. Die beperkte somer aanbod van sitrus lei tot hoë pryse en beperkte keuses - met sommige invoerders wat kla oor die kwaliteit wat hulle die afgelope jaar ontvang het. Hopelik sal hulle in die nabye toekoms ‘n groter keuse hê.</w:t>
            </w:r>
          </w:p>
          <w:p w:rsidR="00D114C1" w:rsidRDefault="00D114C1" w:rsidP="00D114C1">
            <w:pPr>
              <w:spacing w:after="0"/>
              <w:rPr>
                <w:rFonts w:ascii="Arial" w:hAnsi="Arial" w:cs="Arial"/>
                <w:b/>
                <w:bCs/>
                <w:color w:val="632423"/>
                <w:sz w:val="20"/>
                <w:szCs w:val="24"/>
                <w:u w:val="single"/>
              </w:rPr>
            </w:pPr>
          </w:p>
          <w:p w:rsidR="00012E64" w:rsidRPr="00CF3586" w:rsidRDefault="007F2630" w:rsidP="009146C3">
            <w:pPr>
              <w:spacing w:after="0"/>
              <w:jc w:val="both"/>
              <w:rPr>
                <w:rFonts w:ascii="Arial" w:hAnsi="Arial" w:cs="Arial"/>
                <w:b/>
                <w:bCs/>
                <w:color w:val="632423"/>
                <w:u w:val="single"/>
              </w:rPr>
            </w:pPr>
            <w:r>
              <w:rPr>
                <w:rFonts w:ascii="Arial" w:hAnsi="Arial" w:cs="Arial"/>
                <w:b/>
                <w:bCs/>
                <w:color w:val="632423"/>
                <w:u w:val="single"/>
              </w:rPr>
              <w:t>GEPAK EN VERSKEEP</w:t>
            </w:r>
          </w:p>
          <w:p w:rsidR="001659C2" w:rsidRPr="001659C2" w:rsidRDefault="001659C2" w:rsidP="001659C2">
            <w:pPr>
              <w:rPr>
                <w:rFonts w:ascii="Arial" w:eastAsiaTheme="minorHAnsi" w:hAnsi="Arial" w:cs="Arial"/>
                <w:noProof/>
                <w:lang w:val="af-ZA"/>
              </w:rPr>
            </w:pPr>
            <w:r w:rsidRPr="001659C2">
              <w:rPr>
                <w:rFonts w:ascii="Arial" w:eastAsiaTheme="minorHAnsi" w:hAnsi="Arial" w:cs="Arial"/>
                <w:noProof/>
                <w:lang w:val="af-ZA"/>
              </w:rPr>
              <w:t>Suider-Afrika se sitrus</w:t>
            </w:r>
            <w:bookmarkStart w:id="0" w:name="_GoBack"/>
            <w:bookmarkEnd w:id="0"/>
            <w:r w:rsidRPr="001659C2">
              <w:rPr>
                <w:rFonts w:ascii="Arial" w:eastAsiaTheme="minorHAnsi" w:hAnsi="Arial" w:cs="Arial"/>
                <w:noProof/>
                <w:lang w:val="af-ZA"/>
              </w:rPr>
              <w:t xml:space="preserve">seisoen sal in die volgende week of twee </w:t>
            </w:r>
            <w:r>
              <w:rPr>
                <w:rFonts w:ascii="Arial" w:eastAsiaTheme="minorHAnsi" w:hAnsi="Arial" w:cs="Arial"/>
                <w:noProof/>
                <w:lang w:val="af-ZA"/>
              </w:rPr>
              <w:t>tot ‘n einde kom</w:t>
            </w:r>
            <w:r w:rsidRPr="001659C2">
              <w:rPr>
                <w:rFonts w:ascii="Arial" w:eastAsiaTheme="minorHAnsi" w:hAnsi="Arial" w:cs="Arial"/>
                <w:noProof/>
                <w:lang w:val="af-ZA"/>
              </w:rPr>
              <w:t>.</w:t>
            </w:r>
          </w:p>
          <w:p w:rsidR="003C52FC" w:rsidRDefault="003C52FC" w:rsidP="009146C3">
            <w:pPr>
              <w:spacing w:after="0"/>
              <w:jc w:val="both"/>
              <w:rPr>
                <w:rFonts w:ascii="Arial" w:hAnsi="Arial" w:cs="Arial"/>
                <w:bCs/>
              </w:rPr>
            </w:pPr>
          </w:p>
          <w:p w:rsidR="003C52FC" w:rsidRPr="00CF3586" w:rsidRDefault="003C52FC" w:rsidP="009146C3">
            <w:pPr>
              <w:spacing w:after="0"/>
              <w:jc w:val="both"/>
              <w:rPr>
                <w:rFonts w:ascii="Arial" w:hAnsi="Arial" w:cs="Arial"/>
                <w:bCs/>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990"/>
              <w:gridCol w:w="990"/>
              <w:gridCol w:w="990"/>
              <w:gridCol w:w="1080"/>
              <w:gridCol w:w="1408"/>
              <w:gridCol w:w="1292"/>
              <w:gridCol w:w="904"/>
            </w:tblGrid>
            <w:tr w:rsidR="007F2630" w:rsidRPr="007F2630" w:rsidTr="007F2630">
              <w:trPr>
                <w:trHeight w:val="401"/>
              </w:trPr>
              <w:tc>
                <w:tcPr>
                  <w:tcW w:w="2027" w:type="dxa"/>
                  <w:tcBorders>
                    <w:top w:val="single" w:sz="4" w:space="0" w:color="auto"/>
                    <w:left w:val="single" w:sz="4" w:space="0" w:color="auto"/>
                  </w:tcBorders>
                </w:tcPr>
                <w:p w:rsidR="007B1014" w:rsidRPr="007F2630" w:rsidRDefault="007B1014" w:rsidP="007B1014">
                  <w:pPr>
                    <w:spacing w:after="0" w:line="240" w:lineRule="auto"/>
                    <w:ind w:left="337" w:hanging="337"/>
                    <w:rPr>
                      <w:rFonts w:ascii="Arial" w:hAnsi="Arial" w:cs="Arial"/>
                      <w:noProof/>
                      <w:sz w:val="18"/>
                      <w:szCs w:val="18"/>
                      <w:lang w:val="af-ZA"/>
                    </w:rPr>
                  </w:pPr>
                  <w:bookmarkStart w:id="1" w:name="OLE_LINK1"/>
                  <w:bookmarkStart w:id="2" w:name="OLE_LINK2"/>
                  <w:r w:rsidRPr="007F2630">
                    <w:rPr>
                      <w:rFonts w:ascii="Arial" w:hAnsi="Arial" w:cs="Arial"/>
                      <w:noProof/>
                      <w:sz w:val="18"/>
                      <w:szCs w:val="18"/>
                      <w:lang w:val="af-ZA"/>
                    </w:rPr>
                    <w:t>To</w:t>
                  </w:r>
                  <w:r w:rsidR="007F2630">
                    <w:rPr>
                      <w:rFonts w:ascii="Arial" w:hAnsi="Arial" w:cs="Arial"/>
                      <w:noProof/>
                      <w:sz w:val="18"/>
                      <w:szCs w:val="18"/>
                      <w:lang w:val="af-ZA"/>
                    </w:rPr>
                    <w:t>t</w:t>
                  </w:r>
                  <w:r w:rsidRPr="007F2630">
                    <w:rPr>
                      <w:rFonts w:ascii="Arial" w:hAnsi="Arial" w:cs="Arial"/>
                      <w:noProof/>
                      <w:sz w:val="18"/>
                      <w:szCs w:val="18"/>
                      <w:lang w:val="af-ZA"/>
                    </w:rPr>
                    <w:t xml:space="preserve"> E</w:t>
                  </w:r>
                  <w:r w:rsidR="007F2630">
                    <w:rPr>
                      <w:rFonts w:ascii="Arial" w:hAnsi="Arial" w:cs="Arial"/>
                      <w:noProof/>
                      <w:sz w:val="18"/>
                      <w:szCs w:val="18"/>
                      <w:lang w:val="af-ZA"/>
                    </w:rPr>
                    <w:t>i</w:t>
                  </w:r>
                  <w:r w:rsidRPr="007F2630">
                    <w:rPr>
                      <w:rFonts w:ascii="Arial" w:hAnsi="Arial" w:cs="Arial"/>
                      <w:noProof/>
                      <w:sz w:val="18"/>
                      <w:szCs w:val="18"/>
                      <w:lang w:val="af-ZA"/>
                    </w:rPr>
                    <w:t>nd</w:t>
                  </w:r>
                  <w:r w:rsidR="007F2630">
                    <w:rPr>
                      <w:rFonts w:ascii="Arial" w:hAnsi="Arial" w:cs="Arial"/>
                      <w:noProof/>
                      <w:sz w:val="18"/>
                      <w:szCs w:val="18"/>
                      <w:lang w:val="af-ZA"/>
                    </w:rPr>
                    <w:t>e</w:t>
                  </w:r>
                  <w:r w:rsidRPr="007F2630">
                    <w:rPr>
                      <w:rFonts w:ascii="Arial" w:hAnsi="Arial" w:cs="Arial"/>
                      <w:noProof/>
                      <w:sz w:val="18"/>
                      <w:szCs w:val="18"/>
                      <w:lang w:val="af-ZA"/>
                    </w:rPr>
                    <w:t xml:space="preserve"> Week </w:t>
                  </w:r>
                  <w:r w:rsidR="00D94665" w:rsidRPr="007F2630">
                    <w:rPr>
                      <w:rFonts w:ascii="Arial" w:hAnsi="Arial" w:cs="Arial"/>
                      <w:noProof/>
                      <w:sz w:val="18"/>
                      <w:szCs w:val="18"/>
                      <w:lang w:val="af-ZA"/>
                    </w:rPr>
                    <w:t>39</w:t>
                  </w:r>
                </w:p>
                <w:p w:rsidR="007B1014" w:rsidRPr="007F2630" w:rsidRDefault="007B1014" w:rsidP="007F2630">
                  <w:pPr>
                    <w:spacing w:after="0" w:line="240" w:lineRule="auto"/>
                    <w:rPr>
                      <w:rFonts w:ascii="Arial" w:hAnsi="Arial" w:cs="Arial"/>
                      <w:noProof/>
                      <w:sz w:val="18"/>
                      <w:szCs w:val="18"/>
                      <w:lang w:val="af-ZA"/>
                    </w:rPr>
                  </w:pPr>
                  <w:r w:rsidRPr="007F2630">
                    <w:rPr>
                      <w:rFonts w:ascii="Arial" w:hAnsi="Arial" w:cs="Arial"/>
                      <w:noProof/>
                      <w:sz w:val="18"/>
                      <w:szCs w:val="18"/>
                      <w:lang w:val="af-ZA"/>
                    </w:rPr>
                    <w:t>M</w:t>
                  </w:r>
                  <w:r w:rsidR="007F2630">
                    <w:rPr>
                      <w:rFonts w:ascii="Arial" w:hAnsi="Arial" w:cs="Arial"/>
                      <w:noProof/>
                      <w:sz w:val="18"/>
                      <w:szCs w:val="18"/>
                      <w:lang w:val="af-ZA"/>
                    </w:rPr>
                    <w:t xml:space="preserve">iljoen </w:t>
                  </w:r>
                  <w:r w:rsidRPr="007F2630">
                    <w:rPr>
                      <w:rFonts w:ascii="Arial" w:hAnsi="Arial" w:cs="Arial"/>
                      <w:noProof/>
                      <w:sz w:val="18"/>
                      <w:szCs w:val="18"/>
                      <w:lang w:val="af-ZA"/>
                    </w:rPr>
                    <w:t xml:space="preserve">15 Kg </w:t>
                  </w:r>
                  <w:r w:rsidR="007F2630">
                    <w:rPr>
                      <w:rFonts w:ascii="Arial" w:hAnsi="Arial" w:cs="Arial"/>
                      <w:noProof/>
                      <w:sz w:val="18"/>
                      <w:szCs w:val="18"/>
                      <w:lang w:val="af-ZA"/>
                    </w:rPr>
                    <w:t>Kartonne</w:t>
                  </w:r>
                </w:p>
              </w:tc>
              <w:tc>
                <w:tcPr>
                  <w:tcW w:w="1028" w:type="dxa"/>
                  <w:tcBorders>
                    <w:top w:val="single" w:sz="4" w:space="0" w:color="auto"/>
                  </w:tcBorders>
                  <w:shd w:val="clear" w:color="auto" w:fill="CCCCCC"/>
                </w:tcPr>
                <w:p w:rsidR="007B1014" w:rsidRPr="007F2630" w:rsidRDefault="007F2630"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7F2630">
                    <w:rPr>
                      <w:rFonts w:ascii="Arial" w:hAnsi="Arial" w:cs="Arial"/>
                      <w:noProof/>
                      <w:sz w:val="18"/>
                      <w:szCs w:val="18"/>
                      <w:lang w:val="af-ZA"/>
                    </w:rPr>
                    <w:t xml:space="preserve"> </w:t>
                  </w:r>
                </w:p>
              </w:tc>
              <w:tc>
                <w:tcPr>
                  <w:tcW w:w="990" w:type="dxa"/>
                  <w:tcBorders>
                    <w:top w:val="single" w:sz="4" w:space="0" w:color="auto"/>
                    <w:right w:val="double" w:sz="4" w:space="0" w:color="auto"/>
                  </w:tcBorders>
                  <w:shd w:val="clear" w:color="auto" w:fill="CCCCCC"/>
                </w:tcPr>
                <w:p w:rsidR="007B1014" w:rsidRPr="007F2630" w:rsidRDefault="007F2630" w:rsidP="007F2630">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7F2630" w:rsidP="007F2630">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990" w:type="dxa"/>
                  <w:tcBorders>
                    <w:top w:val="single" w:sz="4" w:space="0" w:color="auto"/>
                    <w:left w:val="double" w:sz="4" w:space="0" w:color="auto"/>
                    <w:right w:val="double" w:sz="4" w:space="0" w:color="auto"/>
                  </w:tcBorders>
                  <w:shd w:val="clear" w:color="auto" w:fill="E6E6E6"/>
                </w:tcPr>
                <w:p w:rsidR="007B1014" w:rsidRPr="007F2630" w:rsidRDefault="007F2630" w:rsidP="007F2630">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80" w:type="dxa"/>
                  <w:tcBorders>
                    <w:top w:val="single" w:sz="4" w:space="0" w:color="auto"/>
                    <w:left w:val="double" w:sz="4" w:space="0" w:color="auto"/>
                    <w:right w:val="double" w:sz="4" w:space="0" w:color="auto"/>
                  </w:tcBorders>
                  <w:shd w:val="clear" w:color="auto" w:fill="E6E6E6"/>
                </w:tcPr>
                <w:p w:rsidR="007B1014" w:rsidRPr="007F2630" w:rsidRDefault="007F2630"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1408" w:type="dxa"/>
                  <w:tcBorders>
                    <w:top w:val="single" w:sz="4" w:space="0" w:color="auto"/>
                    <w:left w:val="double" w:sz="4" w:space="0" w:color="auto"/>
                  </w:tcBorders>
                  <w:shd w:val="clear" w:color="auto" w:fill="E6E6E6"/>
                </w:tcPr>
                <w:p w:rsidR="007B1014" w:rsidRPr="007F2630" w:rsidRDefault="007F2630" w:rsidP="007F2630">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92" w:type="dxa"/>
                  <w:tcBorders>
                    <w:top w:val="single" w:sz="4" w:space="0" w:color="auto"/>
                  </w:tcBorders>
                  <w:shd w:val="clear" w:color="auto" w:fill="E6E6E6"/>
                </w:tcPr>
                <w:p w:rsidR="007B1014" w:rsidRPr="007F2630" w:rsidRDefault="007F2630"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Nuutste</w:t>
                  </w:r>
                </w:p>
                <w:p w:rsidR="007B1014" w:rsidRPr="007F2630" w:rsidRDefault="007F2630"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Voorspelling</w:t>
                  </w:r>
                </w:p>
              </w:tc>
              <w:tc>
                <w:tcPr>
                  <w:tcW w:w="904" w:type="dxa"/>
                  <w:tcBorders>
                    <w:top w:val="single" w:sz="4" w:space="0" w:color="auto"/>
                    <w:right w:val="single" w:sz="4" w:space="0" w:color="auto"/>
                  </w:tcBorders>
                  <w:shd w:val="clear" w:color="auto" w:fill="E6E6E6"/>
                </w:tcPr>
                <w:p w:rsidR="007B1014" w:rsidRPr="007F2630" w:rsidRDefault="007B1014" w:rsidP="007B1014">
                  <w:pPr>
                    <w:spacing w:after="0" w:line="240" w:lineRule="auto"/>
                    <w:jc w:val="center"/>
                    <w:rPr>
                      <w:rFonts w:ascii="Arial" w:hAnsi="Arial" w:cs="Arial"/>
                      <w:noProof/>
                      <w:sz w:val="18"/>
                      <w:szCs w:val="18"/>
                      <w:lang w:val="af-ZA"/>
                    </w:rPr>
                  </w:pPr>
                  <w:r w:rsidRPr="007F2630">
                    <w:rPr>
                      <w:rFonts w:ascii="Arial" w:hAnsi="Arial" w:cs="Arial"/>
                      <w:noProof/>
                      <w:sz w:val="18"/>
                      <w:szCs w:val="18"/>
                      <w:lang w:val="af-ZA"/>
                    </w:rPr>
                    <w:t>Fin</w:t>
                  </w:r>
                  <w:r w:rsidR="007F2630">
                    <w:rPr>
                      <w:rFonts w:ascii="Arial" w:hAnsi="Arial" w:cs="Arial"/>
                      <w:noProof/>
                      <w:sz w:val="18"/>
                      <w:szCs w:val="18"/>
                      <w:lang w:val="af-ZA"/>
                    </w:rPr>
                    <w:t>a</w:t>
                  </w:r>
                  <w:r w:rsidRPr="007F2630">
                    <w:rPr>
                      <w:rFonts w:ascii="Arial" w:hAnsi="Arial" w:cs="Arial"/>
                      <w:noProof/>
                      <w:sz w:val="18"/>
                      <w:szCs w:val="18"/>
                      <w:lang w:val="af-ZA"/>
                    </w:rPr>
                    <w:t xml:space="preserve">al </w:t>
                  </w:r>
                  <w:r w:rsidR="007F2630">
                    <w:rPr>
                      <w:rFonts w:ascii="Arial" w:hAnsi="Arial" w:cs="Arial"/>
                      <w:noProof/>
                      <w:sz w:val="18"/>
                      <w:szCs w:val="18"/>
                      <w:lang w:val="af-ZA"/>
                    </w:rPr>
                    <w:t>Gepak</w:t>
                  </w:r>
                </w:p>
                <w:p w:rsidR="007B1014" w:rsidRPr="007F2630" w:rsidRDefault="007B1014" w:rsidP="007B1014">
                  <w:pPr>
                    <w:spacing w:after="0" w:line="240" w:lineRule="auto"/>
                    <w:jc w:val="center"/>
                    <w:rPr>
                      <w:rFonts w:ascii="Arial" w:hAnsi="Arial" w:cs="Arial"/>
                      <w:noProof/>
                      <w:sz w:val="18"/>
                      <w:szCs w:val="18"/>
                      <w:lang w:val="af-ZA"/>
                    </w:rPr>
                  </w:pPr>
                </w:p>
              </w:tc>
            </w:tr>
            <w:tr w:rsidR="007F2630" w:rsidRPr="007F2630" w:rsidTr="007F2630">
              <w:trPr>
                <w:trHeight w:val="200"/>
              </w:trPr>
              <w:tc>
                <w:tcPr>
                  <w:tcW w:w="2027" w:type="dxa"/>
                  <w:tcBorders>
                    <w:left w:val="single" w:sz="4" w:space="0" w:color="auto"/>
                  </w:tcBorders>
                </w:tcPr>
                <w:p w:rsidR="007B1014" w:rsidRPr="007F2630" w:rsidRDefault="007F2630" w:rsidP="007B1014">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7B1014" w:rsidRPr="007F2630">
                    <w:rPr>
                      <w:rFonts w:ascii="Arial" w:hAnsi="Arial" w:cs="Arial"/>
                      <w:b/>
                      <w:noProof/>
                      <w:sz w:val="12"/>
                      <w:szCs w:val="12"/>
                      <w:lang w:val="af-ZA"/>
                    </w:rPr>
                    <w:t>: PPECB/AGRIHUB</w:t>
                  </w:r>
                </w:p>
              </w:tc>
              <w:tc>
                <w:tcPr>
                  <w:tcW w:w="1028" w:type="dxa"/>
                  <w:shd w:val="clear" w:color="auto" w:fill="CCCCCC"/>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2015</w:t>
                  </w:r>
                </w:p>
              </w:tc>
              <w:tc>
                <w:tcPr>
                  <w:tcW w:w="990" w:type="dxa"/>
                  <w:tcBorders>
                    <w:right w:val="double" w:sz="4" w:space="0" w:color="auto"/>
                  </w:tcBorders>
                  <w:shd w:val="clear" w:color="auto" w:fill="CCCCCC"/>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2016</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7B1014" w:rsidP="007B1014">
                  <w:pPr>
                    <w:spacing w:after="0" w:line="240" w:lineRule="auto"/>
                    <w:jc w:val="center"/>
                    <w:rPr>
                      <w:rFonts w:ascii="Arial" w:hAnsi="Arial" w:cs="Arial"/>
                      <w:b/>
                      <w:noProof/>
                      <w:sz w:val="20"/>
                      <w:szCs w:val="20"/>
                      <w:lang w:val="af-ZA"/>
                    </w:rPr>
                  </w:pPr>
                  <w:r w:rsidRPr="007F2630">
                    <w:rPr>
                      <w:noProof/>
                      <w:lang w:val="af-ZA"/>
                    </w:rPr>
                    <w:t>2017</w:t>
                  </w:r>
                </w:p>
              </w:tc>
              <w:tc>
                <w:tcPr>
                  <w:tcW w:w="990" w:type="dxa"/>
                  <w:tcBorders>
                    <w:left w:val="double" w:sz="4" w:space="0" w:color="auto"/>
                    <w:right w:val="doub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2016</w:t>
                  </w:r>
                </w:p>
              </w:tc>
              <w:tc>
                <w:tcPr>
                  <w:tcW w:w="1080" w:type="dxa"/>
                  <w:tcBorders>
                    <w:left w:val="double" w:sz="4" w:space="0" w:color="auto"/>
                    <w:right w:val="double" w:sz="4" w:space="0" w:color="auto"/>
                  </w:tcBorders>
                  <w:shd w:val="clear" w:color="auto" w:fill="E6E6E6"/>
                </w:tcPr>
                <w:p w:rsidR="007B1014" w:rsidRPr="007F2630" w:rsidRDefault="007B1014" w:rsidP="007B1014">
                  <w:pPr>
                    <w:spacing w:after="0" w:line="240" w:lineRule="auto"/>
                    <w:jc w:val="center"/>
                    <w:rPr>
                      <w:rFonts w:ascii="Arial" w:hAnsi="Arial" w:cs="Arial"/>
                      <w:b/>
                      <w:noProof/>
                      <w:sz w:val="20"/>
                      <w:szCs w:val="20"/>
                      <w:lang w:val="af-ZA"/>
                    </w:rPr>
                  </w:pPr>
                  <w:r w:rsidRPr="007F2630">
                    <w:rPr>
                      <w:noProof/>
                      <w:lang w:val="af-ZA"/>
                    </w:rPr>
                    <w:t>2017</w:t>
                  </w:r>
                </w:p>
              </w:tc>
              <w:tc>
                <w:tcPr>
                  <w:tcW w:w="1408" w:type="dxa"/>
                  <w:tcBorders>
                    <w:left w:val="doub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2017</w:t>
                  </w:r>
                </w:p>
              </w:tc>
              <w:tc>
                <w:tcPr>
                  <w:tcW w:w="1292" w:type="dxa"/>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2017</w:t>
                  </w:r>
                </w:p>
              </w:tc>
              <w:tc>
                <w:tcPr>
                  <w:tcW w:w="904" w:type="dxa"/>
                  <w:tcBorders>
                    <w:right w:val="sing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2016</w:t>
                  </w:r>
                </w:p>
              </w:tc>
            </w:tr>
            <w:tr w:rsidR="007F2630" w:rsidRPr="007F2630" w:rsidTr="007F2630">
              <w:trPr>
                <w:trHeight w:val="214"/>
              </w:trPr>
              <w:tc>
                <w:tcPr>
                  <w:tcW w:w="2027" w:type="dxa"/>
                  <w:tcBorders>
                    <w:left w:val="single" w:sz="4" w:space="0" w:color="auto"/>
                  </w:tcBorders>
                </w:tcPr>
                <w:p w:rsidR="007B1014" w:rsidRPr="007F2630" w:rsidRDefault="007F2630" w:rsidP="007B1014">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1028" w:type="dxa"/>
                  <w:shd w:val="clear" w:color="auto" w:fill="CCCCCC"/>
                </w:tcPr>
                <w:p w:rsidR="007B1014" w:rsidRPr="007F2630" w:rsidRDefault="00E5203C" w:rsidP="007B1014">
                  <w:pPr>
                    <w:spacing w:after="0" w:line="240" w:lineRule="auto"/>
                    <w:jc w:val="center"/>
                    <w:rPr>
                      <w:rFonts w:ascii="Arial" w:hAnsi="Arial" w:cs="Arial"/>
                      <w:noProof/>
                      <w:sz w:val="20"/>
                      <w:szCs w:val="20"/>
                      <w:lang w:val="af-ZA"/>
                    </w:rPr>
                  </w:pPr>
                  <w:r w:rsidRPr="007F2630">
                    <w:rPr>
                      <w:noProof/>
                      <w:lang w:val="af-ZA"/>
                    </w:rPr>
                    <w:t>16.1 m</w:t>
                  </w:r>
                </w:p>
              </w:tc>
              <w:tc>
                <w:tcPr>
                  <w:tcW w:w="990" w:type="dxa"/>
                  <w:tcBorders>
                    <w:right w:val="double" w:sz="4" w:space="0" w:color="auto"/>
                  </w:tcBorders>
                  <w:shd w:val="clear" w:color="auto" w:fill="CCCCCC"/>
                </w:tcPr>
                <w:p w:rsidR="007B1014" w:rsidRPr="007F2630" w:rsidRDefault="0066776B" w:rsidP="007B1014">
                  <w:pPr>
                    <w:spacing w:after="0" w:line="240" w:lineRule="auto"/>
                    <w:jc w:val="center"/>
                    <w:rPr>
                      <w:rFonts w:ascii="Arial" w:hAnsi="Arial" w:cs="Arial"/>
                      <w:noProof/>
                      <w:sz w:val="20"/>
                      <w:szCs w:val="20"/>
                      <w:lang w:val="af-ZA"/>
                    </w:rPr>
                  </w:pPr>
                  <w:r w:rsidRPr="007F2630">
                    <w:rPr>
                      <w:noProof/>
                      <w:lang w:val="af-ZA"/>
                    </w:rPr>
                    <w:t>13.8 m</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66776B" w:rsidP="007B1014">
                  <w:pPr>
                    <w:spacing w:after="0" w:line="240" w:lineRule="auto"/>
                    <w:jc w:val="center"/>
                    <w:rPr>
                      <w:rFonts w:ascii="Arial" w:hAnsi="Arial" w:cs="Arial"/>
                      <w:b/>
                      <w:noProof/>
                      <w:sz w:val="20"/>
                      <w:szCs w:val="20"/>
                      <w:lang w:val="af-ZA"/>
                    </w:rPr>
                  </w:pPr>
                  <w:r w:rsidRPr="007F2630">
                    <w:rPr>
                      <w:noProof/>
                      <w:lang w:val="af-ZA"/>
                    </w:rPr>
                    <w:t>15.7 m</w:t>
                  </w:r>
                </w:p>
              </w:tc>
              <w:tc>
                <w:tcPr>
                  <w:tcW w:w="990" w:type="dxa"/>
                  <w:tcBorders>
                    <w:left w:val="double" w:sz="4" w:space="0" w:color="auto"/>
                    <w:right w:val="double" w:sz="4" w:space="0" w:color="auto"/>
                  </w:tcBorders>
                  <w:shd w:val="clear" w:color="auto" w:fill="E6E6E6"/>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13.2 m</w:t>
                  </w:r>
                </w:p>
              </w:tc>
              <w:tc>
                <w:tcPr>
                  <w:tcW w:w="1080" w:type="dxa"/>
                  <w:tcBorders>
                    <w:left w:val="double" w:sz="4" w:space="0" w:color="auto"/>
                    <w:right w:val="double" w:sz="4" w:space="0" w:color="auto"/>
                  </w:tcBorders>
                  <w:shd w:val="clear" w:color="auto" w:fill="E6E6E6"/>
                </w:tcPr>
                <w:p w:rsidR="007B1014" w:rsidRPr="007F2630" w:rsidRDefault="0066776B" w:rsidP="007B1014">
                  <w:pPr>
                    <w:spacing w:after="0" w:line="240" w:lineRule="auto"/>
                    <w:jc w:val="center"/>
                    <w:rPr>
                      <w:rFonts w:ascii="Arial" w:hAnsi="Arial" w:cs="Arial"/>
                      <w:b/>
                      <w:noProof/>
                      <w:sz w:val="20"/>
                      <w:szCs w:val="20"/>
                      <w:lang w:val="af-ZA"/>
                    </w:rPr>
                  </w:pPr>
                  <w:r w:rsidRPr="007F2630">
                    <w:rPr>
                      <w:noProof/>
                      <w:lang w:val="af-ZA"/>
                    </w:rPr>
                    <w:t>14.2 m</w:t>
                  </w:r>
                </w:p>
              </w:tc>
              <w:tc>
                <w:tcPr>
                  <w:tcW w:w="1408" w:type="dxa"/>
                  <w:tcBorders>
                    <w:left w:val="doub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15.6 m</w:t>
                  </w:r>
                </w:p>
              </w:tc>
              <w:tc>
                <w:tcPr>
                  <w:tcW w:w="1292" w:type="dxa"/>
                  <w:shd w:val="clear" w:color="auto" w:fill="E6E6E6"/>
                </w:tcPr>
                <w:p w:rsidR="007B1014" w:rsidRPr="007F2630" w:rsidRDefault="00A03CB6" w:rsidP="007B1014">
                  <w:pPr>
                    <w:spacing w:after="0" w:line="240" w:lineRule="auto"/>
                    <w:jc w:val="center"/>
                    <w:rPr>
                      <w:rFonts w:ascii="Arial" w:hAnsi="Arial" w:cs="Arial"/>
                      <w:noProof/>
                      <w:color w:val="FF0000"/>
                      <w:sz w:val="20"/>
                      <w:szCs w:val="20"/>
                      <w:lang w:val="af-ZA"/>
                    </w:rPr>
                  </w:pPr>
                  <w:r w:rsidRPr="007F2630">
                    <w:rPr>
                      <w:noProof/>
                      <w:lang w:val="af-ZA"/>
                    </w:rPr>
                    <w:t xml:space="preserve"> 15.7</w:t>
                  </w:r>
                  <w:r w:rsidR="007B1014" w:rsidRPr="007F2630">
                    <w:rPr>
                      <w:noProof/>
                      <w:lang w:val="af-ZA"/>
                    </w:rPr>
                    <w:t xml:space="preserve"> m </w:t>
                  </w:r>
                </w:p>
              </w:tc>
              <w:tc>
                <w:tcPr>
                  <w:tcW w:w="904" w:type="dxa"/>
                  <w:tcBorders>
                    <w:right w:val="single" w:sz="4" w:space="0" w:color="auto"/>
                  </w:tcBorders>
                  <w:shd w:val="clear" w:color="auto" w:fill="E6E6E6"/>
                </w:tcPr>
                <w:p w:rsidR="007B1014" w:rsidRPr="007F2630" w:rsidRDefault="0066776B" w:rsidP="007B1014">
                  <w:pPr>
                    <w:spacing w:after="0" w:line="240" w:lineRule="auto"/>
                    <w:jc w:val="center"/>
                    <w:rPr>
                      <w:rFonts w:ascii="Arial" w:hAnsi="Arial" w:cs="Arial"/>
                      <w:noProof/>
                      <w:sz w:val="20"/>
                      <w:szCs w:val="20"/>
                      <w:lang w:val="af-ZA"/>
                    </w:rPr>
                  </w:pPr>
                  <w:r w:rsidRPr="007F2630">
                    <w:rPr>
                      <w:noProof/>
                      <w:lang w:val="af-ZA"/>
                    </w:rPr>
                    <w:t>13.8 m</w:t>
                  </w:r>
                </w:p>
              </w:tc>
            </w:tr>
            <w:tr w:rsidR="007F2630" w:rsidRPr="007F2630" w:rsidTr="007F2630">
              <w:trPr>
                <w:trHeight w:val="200"/>
              </w:trPr>
              <w:tc>
                <w:tcPr>
                  <w:tcW w:w="2027" w:type="dxa"/>
                  <w:tcBorders>
                    <w:left w:val="single" w:sz="4" w:space="0" w:color="auto"/>
                  </w:tcBorders>
                </w:tcPr>
                <w:p w:rsidR="007B1014" w:rsidRPr="007F2630" w:rsidRDefault="007B1014" w:rsidP="007F2630">
                  <w:pPr>
                    <w:spacing w:after="0" w:line="240" w:lineRule="auto"/>
                    <w:rPr>
                      <w:rFonts w:ascii="Arial" w:hAnsi="Arial" w:cs="Arial"/>
                      <w:noProof/>
                      <w:sz w:val="20"/>
                      <w:szCs w:val="20"/>
                      <w:lang w:val="af-ZA"/>
                    </w:rPr>
                  </w:pPr>
                  <w:r w:rsidRPr="007F2630">
                    <w:rPr>
                      <w:rFonts w:ascii="Arial" w:hAnsi="Arial" w:cs="Arial"/>
                      <w:noProof/>
                      <w:sz w:val="20"/>
                      <w:szCs w:val="20"/>
                      <w:lang w:val="af-ZA"/>
                    </w:rPr>
                    <w:t>S</w:t>
                  </w:r>
                  <w:r w:rsidR="007F2630">
                    <w:rPr>
                      <w:rFonts w:ascii="Arial" w:hAnsi="Arial" w:cs="Arial"/>
                      <w:noProof/>
                      <w:sz w:val="20"/>
                      <w:szCs w:val="20"/>
                      <w:lang w:val="af-ZA"/>
                    </w:rPr>
                    <w:t>agte Sitrus</w:t>
                  </w:r>
                </w:p>
              </w:tc>
              <w:tc>
                <w:tcPr>
                  <w:tcW w:w="1028" w:type="dxa"/>
                  <w:shd w:val="clear" w:color="auto" w:fill="CCCCCC"/>
                </w:tcPr>
                <w:p w:rsidR="007B1014" w:rsidRPr="007F2630" w:rsidRDefault="00E5203C" w:rsidP="007B1014">
                  <w:pPr>
                    <w:spacing w:after="0" w:line="240" w:lineRule="auto"/>
                    <w:jc w:val="center"/>
                    <w:rPr>
                      <w:rFonts w:ascii="Arial" w:hAnsi="Arial" w:cs="Arial"/>
                      <w:noProof/>
                      <w:sz w:val="20"/>
                      <w:szCs w:val="20"/>
                      <w:lang w:val="af-ZA"/>
                    </w:rPr>
                  </w:pPr>
                  <w:r w:rsidRPr="007F2630">
                    <w:rPr>
                      <w:noProof/>
                      <w:lang w:val="af-ZA"/>
                    </w:rPr>
                    <w:t>9.9 m</w:t>
                  </w:r>
                </w:p>
              </w:tc>
              <w:tc>
                <w:tcPr>
                  <w:tcW w:w="990" w:type="dxa"/>
                  <w:tcBorders>
                    <w:right w:val="double" w:sz="4" w:space="0" w:color="auto"/>
                  </w:tcBorders>
                  <w:shd w:val="clear" w:color="auto" w:fill="CCCCCC"/>
                </w:tcPr>
                <w:p w:rsidR="007B1014" w:rsidRPr="007F2630" w:rsidRDefault="0066776B" w:rsidP="007B1014">
                  <w:pPr>
                    <w:spacing w:after="0" w:line="240" w:lineRule="auto"/>
                    <w:jc w:val="center"/>
                    <w:rPr>
                      <w:rFonts w:ascii="Arial" w:hAnsi="Arial" w:cs="Arial"/>
                      <w:noProof/>
                      <w:sz w:val="20"/>
                      <w:szCs w:val="20"/>
                      <w:lang w:val="af-ZA"/>
                    </w:rPr>
                  </w:pPr>
                  <w:r w:rsidRPr="007F2630">
                    <w:rPr>
                      <w:noProof/>
                      <w:lang w:val="af-ZA"/>
                    </w:rPr>
                    <w:t>12.1 m</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E5203C" w:rsidP="007B1014">
                  <w:pPr>
                    <w:spacing w:after="0" w:line="240" w:lineRule="auto"/>
                    <w:jc w:val="center"/>
                    <w:rPr>
                      <w:rFonts w:ascii="Arial" w:hAnsi="Arial" w:cs="Arial"/>
                      <w:b/>
                      <w:noProof/>
                      <w:sz w:val="20"/>
                      <w:szCs w:val="20"/>
                      <w:lang w:val="af-ZA"/>
                    </w:rPr>
                  </w:pPr>
                  <w:r w:rsidRPr="007F2630">
                    <w:rPr>
                      <w:noProof/>
                      <w:lang w:val="af-ZA"/>
                    </w:rPr>
                    <w:t>13.4 m</w:t>
                  </w:r>
                </w:p>
              </w:tc>
              <w:tc>
                <w:tcPr>
                  <w:tcW w:w="990" w:type="dxa"/>
                  <w:tcBorders>
                    <w:left w:val="double" w:sz="4" w:space="0" w:color="auto"/>
                    <w:right w:val="double" w:sz="4" w:space="0" w:color="auto"/>
                  </w:tcBorders>
                  <w:shd w:val="clear" w:color="auto" w:fill="E6E6E6"/>
                </w:tcPr>
                <w:p w:rsidR="007B1014" w:rsidRPr="007F2630" w:rsidRDefault="00D94665" w:rsidP="007B1014">
                  <w:pPr>
                    <w:spacing w:after="0" w:line="240" w:lineRule="auto"/>
                    <w:jc w:val="center"/>
                    <w:rPr>
                      <w:rFonts w:ascii="Arial" w:hAnsi="Arial" w:cs="Arial"/>
                      <w:noProof/>
                      <w:sz w:val="20"/>
                      <w:szCs w:val="20"/>
                      <w:lang w:val="af-ZA"/>
                    </w:rPr>
                  </w:pPr>
                  <w:r w:rsidRPr="007F2630">
                    <w:rPr>
                      <w:noProof/>
                      <w:lang w:val="af-ZA"/>
                    </w:rPr>
                    <w:t>11.3 m</w:t>
                  </w:r>
                </w:p>
              </w:tc>
              <w:tc>
                <w:tcPr>
                  <w:tcW w:w="1080" w:type="dxa"/>
                  <w:tcBorders>
                    <w:left w:val="double" w:sz="4" w:space="0" w:color="auto"/>
                    <w:right w:val="double" w:sz="4" w:space="0" w:color="auto"/>
                  </w:tcBorders>
                  <w:shd w:val="clear" w:color="auto" w:fill="E6E6E6"/>
                </w:tcPr>
                <w:p w:rsidR="007B1014" w:rsidRPr="007F2630" w:rsidRDefault="00D94665" w:rsidP="007B1014">
                  <w:pPr>
                    <w:spacing w:after="0" w:line="240" w:lineRule="auto"/>
                    <w:jc w:val="center"/>
                    <w:rPr>
                      <w:rFonts w:ascii="Arial" w:hAnsi="Arial" w:cs="Arial"/>
                      <w:b/>
                      <w:noProof/>
                      <w:sz w:val="20"/>
                      <w:szCs w:val="20"/>
                      <w:lang w:val="af-ZA"/>
                    </w:rPr>
                  </w:pPr>
                  <w:r w:rsidRPr="007F2630">
                    <w:rPr>
                      <w:noProof/>
                      <w:lang w:val="af-ZA"/>
                    </w:rPr>
                    <w:t>13 m</w:t>
                  </w:r>
                </w:p>
              </w:tc>
              <w:tc>
                <w:tcPr>
                  <w:tcW w:w="1408" w:type="dxa"/>
                  <w:tcBorders>
                    <w:left w:val="doub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13.2 m</w:t>
                  </w:r>
                </w:p>
              </w:tc>
              <w:tc>
                <w:tcPr>
                  <w:tcW w:w="1292" w:type="dxa"/>
                  <w:shd w:val="clear" w:color="auto" w:fill="E6E6E6"/>
                </w:tcPr>
                <w:p w:rsidR="007B1014" w:rsidRPr="007F2630" w:rsidRDefault="00682D2D" w:rsidP="007B1014">
                  <w:pPr>
                    <w:spacing w:after="0" w:line="240" w:lineRule="auto"/>
                    <w:jc w:val="center"/>
                    <w:rPr>
                      <w:rFonts w:ascii="Arial" w:hAnsi="Arial" w:cs="Arial"/>
                      <w:noProof/>
                      <w:sz w:val="20"/>
                      <w:szCs w:val="20"/>
                      <w:lang w:val="af-ZA"/>
                    </w:rPr>
                  </w:pPr>
                  <w:r w:rsidRPr="007F2630">
                    <w:rPr>
                      <w:noProof/>
                      <w:lang w:val="af-ZA"/>
                    </w:rPr>
                    <w:t>13.8 m</w:t>
                  </w:r>
                </w:p>
              </w:tc>
              <w:tc>
                <w:tcPr>
                  <w:tcW w:w="904" w:type="dxa"/>
                  <w:tcBorders>
                    <w:right w:val="sing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12.2 m</w:t>
                  </w:r>
                </w:p>
              </w:tc>
            </w:tr>
            <w:tr w:rsidR="007F2630" w:rsidRPr="007F2630" w:rsidTr="007F2630">
              <w:trPr>
                <w:trHeight w:val="180"/>
              </w:trPr>
              <w:tc>
                <w:tcPr>
                  <w:tcW w:w="2027" w:type="dxa"/>
                  <w:tcBorders>
                    <w:left w:val="single" w:sz="4" w:space="0" w:color="auto"/>
                  </w:tcBorders>
                </w:tcPr>
                <w:p w:rsidR="007B1014" w:rsidRPr="007F2630" w:rsidRDefault="007F2630" w:rsidP="007B1014">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1028" w:type="dxa"/>
                  <w:shd w:val="clear" w:color="auto" w:fill="CCCCCC"/>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14.8 m</w:t>
                  </w:r>
                </w:p>
              </w:tc>
              <w:tc>
                <w:tcPr>
                  <w:tcW w:w="990" w:type="dxa"/>
                  <w:tcBorders>
                    <w:right w:val="double" w:sz="4" w:space="0" w:color="auto"/>
                  </w:tcBorders>
                  <w:shd w:val="clear" w:color="auto" w:fill="CCCCCC"/>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15 m</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E5203C" w:rsidP="007B1014">
                  <w:pPr>
                    <w:spacing w:after="0" w:line="240" w:lineRule="auto"/>
                    <w:jc w:val="center"/>
                    <w:rPr>
                      <w:rFonts w:ascii="Arial" w:hAnsi="Arial" w:cs="Arial"/>
                      <w:b/>
                      <w:noProof/>
                      <w:sz w:val="20"/>
                      <w:szCs w:val="20"/>
                      <w:lang w:val="af-ZA"/>
                    </w:rPr>
                  </w:pPr>
                  <w:r w:rsidRPr="007F2630">
                    <w:rPr>
                      <w:noProof/>
                      <w:lang w:val="af-ZA"/>
                    </w:rPr>
                    <w:t>19 m</w:t>
                  </w:r>
                </w:p>
              </w:tc>
              <w:tc>
                <w:tcPr>
                  <w:tcW w:w="990" w:type="dxa"/>
                  <w:tcBorders>
                    <w:left w:val="double" w:sz="4" w:space="0" w:color="auto"/>
                    <w:right w:val="double" w:sz="4" w:space="0" w:color="auto"/>
                  </w:tcBorders>
                  <w:shd w:val="clear" w:color="auto" w:fill="E6E6E6"/>
                </w:tcPr>
                <w:p w:rsidR="007B1014" w:rsidRPr="007F2630" w:rsidRDefault="00D94665" w:rsidP="007B1014">
                  <w:pPr>
                    <w:spacing w:after="0" w:line="240" w:lineRule="auto"/>
                    <w:jc w:val="center"/>
                    <w:rPr>
                      <w:rFonts w:ascii="Arial" w:hAnsi="Arial" w:cs="Arial"/>
                      <w:noProof/>
                      <w:sz w:val="20"/>
                      <w:szCs w:val="20"/>
                      <w:lang w:val="af-ZA"/>
                    </w:rPr>
                  </w:pPr>
                  <w:r w:rsidRPr="007F2630">
                    <w:rPr>
                      <w:noProof/>
                      <w:lang w:val="af-ZA"/>
                    </w:rPr>
                    <w:t>14.6 m</w:t>
                  </w:r>
                </w:p>
              </w:tc>
              <w:tc>
                <w:tcPr>
                  <w:tcW w:w="1080" w:type="dxa"/>
                  <w:tcBorders>
                    <w:left w:val="double" w:sz="4" w:space="0" w:color="auto"/>
                    <w:right w:val="double" w:sz="4" w:space="0" w:color="auto"/>
                  </w:tcBorders>
                  <w:shd w:val="clear" w:color="auto" w:fill="E6E6E6"/>
                </w:tcPr>
                <w:p w:rsidR="007B1014" w:rsidRPr="007F2630" w:rsidRDefault="00D94665" w:rsidP="007B1014">
                  <w:pPr>
                    <w:spacing w:after="0" w:line="240" w:lineRule="auto"/>
                    <w:jc w:val="center"/>
                    <w:rPr>
                      <w:rFonts w:ascii="Arial" w:hAnsi="Arial" w:cs="Arial"/>
                      <w:b/>
                      <w:noProof/>
                      <w:sz w:val="20"/>
                      <w:szCs w:val="20"/>
                      <w:lang w:val="af-ZA"/>
                    </w:rPr>
                  </w:pPr>
                  <w:r w:rsidRPr="007F2630">
                    <w:rPr>
                      <w:noProof/>
                      <w:lang w:val="af-ZA"/>
                    </w:rPr>
                    <w:t>18.8 m</w:t>
                  </w:r>
                </w:p>
              </w:tc>
              <w:tc>
                <w:tcPr>
                  <w:tcW w:w="1408" w:type="dxa"/>
                  <w:tcBorders>
                    <w:left w:val="doub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17.5 m</w:t>
                  </w:r>
                </w:p>
              </w:tc>
              <w:tc>
                <w:tcPr>
                  <w:tcW w:w="1292" w:type="dxa"/>
                  <w:shd w:val="clear" w:color="auto" w:fill="E6E6E6"/>
                </w:tcPr>
                <w:p w:rsidR="007B1014" w:rsidRPr="007F2630" w:rsidRDefault="00E5203C" w:rsidP="007B1014">
                  <w:pPr>
                    <w:spacing w:after="0" w:line="240" w:lineRule="auto"/>
                    <w:jc w:val="center"/>
                    <w:rPr>
                      <w:rFonts w:ascii="Arial" w:hAnsi="Arial" w:cs="Arial"/>
                      <w:b/>
                      <w:noProof/>
                      <w:color w:val="FF0000"/>
                      <w:sz w:val="20"/>
                      <w:szCs w:val="20"/>
                      <w:lang w:val="af-ZA"/>
                    </w:rPr>
                  </w:pPr>
                  <w:r w:rsidRPr="007F2630">
                    <w:rPr>
                      <w:b/>
                      <w:noProof/>
                      <w:color w:val="FF0000"/>
                      <w:lang w:val="af-ZA"/>
                    </w:rPr>
                    <w:t>19 m</w:t>
                  </w:r>
                </w:p>
              </w:tc>
              <w:tc>
                <w:tcPr>
                  <w:tcW w:w="904" w:type="dxa"/>
                  <w:tcBorders>
                    <w:right w:val="sing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15 m</w:t>
                  </w:r>
                </w:p>
              </w:tc>
            </w:tr>
            <w:tr w:rsidR="007F2630" w:rsidRPr="007F2630" w:rsidTr="007F2630">
              <w:trPr>
                <w:trHeight w:val="200"/>
              </w:trPr>
              <w:tc>
                <w:tcPr>
                  <w:tcW w:w="2027" w:type="dxa"/>
                  <w:tcBorders>
                    <w:left w:val="single" w:sz="4" w:space="0" w:color="auto"/>
                  </w:tcBorders>
                </w:tcPr>
                <w:p w:rsidR="007B1014" w:rsidRPr="007F2630" w:rsidRDefault="007F2630" w:rsidP="007B1014">
                  <w:pPr>
                    <w:spacing w:after="0" w:line="240" w:lineRule="auto"/>
                    <w:rPr>
                      <w:rFonts w:ascii="Arial" w:hAnsi="Arial" w:cs="Arial"/>
                      <w:noProof/>
                      <w:sz w:val="20"/>
                      <w:szCs w:val="20"/>
                      <w:lang w:val="af-ZA"/>
                    </w:rPr>
                  </w:pPr>
                  <w:r>
                    <w:rPr>
                      <w:rFonts w:ascii="Arial" w:hAnsi="Arial" w:cs="Arial"/>
                      <w:noProof/>
                      <w:sz w:val="20"/>
                      <w:szCs w:val="20"/>
                      <w:lang w:val="af-ZA"/>
                    </w:rPr>
                    <w:t>Naw</w:t>
                  </w:r>
                  <w:r w:rsidR="007B1014" w:rsidRPr="007F2630">
                    <w:rPr>
                      <w:rFonts w:ascii="Arial" w:hAnsi="Arial" w:cs="Arial"/>
                      <w:noProof/>
                      <w:sz w:val="20"/>
                      <w:szCs w:val="20"/>
                      <w:lang w:val="af-ZA"/>
                    </w:rPr>
                    <w:t>els</w:t>
                  </w:r>
                </w:p>
              </w:tc>
              <w:tc>
                <w:tcPr>
                  <w:tcW w:w="1028" w:type="dxa"/>
                  <w:shd w:val="clear" w:color="auto" w:fill="CCCCCC"/>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24.5 m</w:t>
                  </w:r>
                </w:p>
              </w:tc>
              <w:tc>
                <w:tcPr>
                  <w:tcW w:w="990" w:type="dxa"/>
                  <w:tcBorders>
                    <w:right w:val="double" w:sz="4" w:space="0" w:color="auto"/>
                  </w:tcBorders>
                  <w:shd w:val="clear" w:color="auto" w:fill="CCCCCC"/>
                </w:tcPr>
                <w:p w:rsidR="007B1014" w:rsidRPr="007F2630" w:rsidRDefault="00176C17" w:rsidP="007B1014">
                  <w:pPr>
                    <w:spacing w:after="0" w:line="240" w:lineRule="auto"/>
                    <w:jc w:val="center"/>
                    <w:rPr>
                      <w:rFonts w:ascii="Arial" w:hAnsi="Arial" w:cs="Arial"/>
                      <w:noProof/>
                      <w:sz w:val="20"/>
                      <w:szCs w:val="20"/>
                      <w:lang w:val="af-ZA"/>
                    </w:rPr>
                  </w:pPr>
                  <w:r w:rsidRPr="007F2630">
                    <w:rPr>
                      <w:noProof/>
                      <w:lang w:val="af-ZA"/>
                    </w:rPr>
                    <w:t>26.2 m</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176C17" w:rsidP="007B1014">
                  <w:pPr>
                    <w:spacing w:after="0" w:line="240" w:lineRule="auto"/>
                    <w:jc w:val="center"/>
                    <w:rPr>
                      <w:rFonts w:ascii="Arial" w:hAnsi="Arial" w:cs="Arial"/>
                      <w:b/>
                      <w:noProof/>
                      <w:sz w:val="20"/>
                      <w:szCs w:val="20"/>
                      <w:lang w:val="af-ZA"/>
                    </w:rPr>
                  </w:pPr>
                  <w:r w:rsidRPr="007F2630">
                    <w:rPr>
                      <w:noProof/>
                      <w:lang w:val="af-ZA"/>
                    </w:rPr>
                    <w:t>21 m</w:t>
                  </w:r>
                </w:p>
              </w:tc>
              <w:tc>
                <w:tcPr>
                  <w:tcW w:w="990" w:type="dxa"/>
                  <w:tcBorders>
                    <w:left w:val="double" w:sz="4" w:space="0" w:color="auto"/>
                    <w:right w:val="double" w:sz="4" w:space="0" w:color="auto"/>
                  </w:tcBorders>
                  <w:shd w:val="clear" w:color="auto" w:fill="E6E6E6"/>
                </w:tcPr>
                <w:p w:rsidR="007B1014" w:rsidRPr="007F2630" w:rsidRDefault="00D94665" w:rsidP="007B1014">
                  <w:pPr>
                    <w:spacing w:after="0" w:line="240" w:lineRule="auto"/>
                    <w:jc w:val="center"/>
                    <w:rPr>
                      <w:rFonts w:ascii="Arial" w:hAnsi="Arial" w:cs="Arial"/>
                      <w:noProof/>
                      <w:sz w:val="20"/>
                      <w:szCs w:val="20"/>
                      <w:lang w:val="af-ZA"/>
                    </w:rPr>
                  </w:pPr>
                  <w:r w:rsidRPr="007F2630">
                    <w:rPr>
                      <w:noProof/>
                      <w:lang w:val="af-ZA"/>
                    </w:rPr>
                    <w:t>25.5 m</w:t>
                  </w:r>
                </w:p>
              </w:tc>
              <w:tc>
                <w:tcPr>
                  <w:tcW w:w="1080" w:type="dxa"/>
                  <w:tcBorders>
                    <w:left w:val="double" w:sz="4" w:space="0" w:color="auto"/>
                    <w:right w:val="double" w:sz="4" w:space="0" w:color="auto"/>
                  </w:tcBorders>
                  <w:shd w:val="clear" w:color="auto" w:fill="E6E6E6"/>
                </w:tcPr>
                <w:p w:rsidR="007B1014" w:rsidRPr="007F2630" w:rsidRDefault="00E7205D" w:rsidP="007B1014">
                  <w:pPr>
                    <w:spacing w:after="0" w:line="240" w:lineRule="auto"/>
                    <w:jc w:val="center"/>
                    <w:rPr>
                      <w:rFonts w:ascii="Arial" w:hAnsi="Arial" w:cs="Arial"/>
                      <w:b/>
                      <w:noProof/>
                      <w:sz w:val="20"/>
                      <w:szCs w:val="20"/>
                      <w:lang w:val="af-ZA"/>
                    </w:rPr>
                  </w:pPr>
                  <w:r w:rsidRPr="007F2630">
                    <w:rPr>
                      <w:noProof/>
                      <w:lang w:val="af-ZA"/>
                    </w:rPr>
                    <w:t>21 m</w:t>
                  </w:r>
                </w:p>
              </w:tc>
              <w:tc>
                <w:tcPr>
                  <w:tcW w:w="1408" w:type="dxa"/>
                  <w:tcBorders>
                    <w:left w:val="doub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26.3 m</w:t>
                  </w:r>
                </w:p>
              </w:tc>
              <w:tc>
                <w:tcPr>
                  <w:tcW w:w="1292" w:type="dxa"/>
                  <w:shd w:val="clear" w:color="auto" w:fill="E6E6E6"/>
                </w:tcPr>
                <w:p w:rsidR="007B1014" w:rsidRPr="007F2630" w:rsidRDefault="0066776B" w:rsidP="007B1014">
                  <w:pPr>
                    <w:spacing w:after="0" w:line="240" w:lineRule="auto"/>
                    <w:jc w:val="center"/>
                    <w:rPr>
                      <w:rFonts w:ascii="Arial" w:hAnsi="Arial" w:cs="Arial"/>
                      <w:noProof/>
                      <w:color w:val="FF0000"/>
                      <w:sz w:val="20"/>
                      <w:szCs w:val="20"/>
                      <w:lang w:val="af-ZA"/>
                    </w:rPr>
                  </w:pPr>
                  <w:r w:rsidRPr="007F2630">
                    <w:rPr>
                      <w:noProof/>
                      <w:lang w:val="af-ZA"/>
                    </w:rPr>
                    <w:t>21.2 m</w:t>
                  </w:r>
                </w:p>
              </w:tc>
              <w:tc>
                <w:tcPr>
                  <w:tcW w:w="904" w:type="dxa"/>
                  <w:tcBorders>
                    <w:right w:val="sing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26.2 m</w:t>
                  </w:r>
                </w:p>
              </w:tc>
            </w:tr>
            <w:tr w:rsidR="007F2630" w:rsidRPr="007F2630" w:rsidTr="007F2630">
              <w:trPr>
                <w:trHeight w:val="245"/>
              </w:trPr>
              <w:tc>
                <w:tcPr>
                  <w:tcW w:w="2027" w:type="dxa"/>
                  <w:tcBorders>
                    <w:left w:val="single" w:sz="4" w:space="0" w:color="auto"/>
                  </w:tcBorders>
                </w:tcPr>
                <w:p w:rsidR="007B1014" w:rsidRPr="007F2630" w:rsidRDefault="007B1014" w:rsidP="007B1014">
                  <w:pPr>
                    <w:spacing w:after="0" w:line="240" w:lineRule="auto"/>
                    <w:rPr>
                      <w:rFonts w:ascii="Arial" w:hAnsi="Arial" w:cs="Arial"/>
                      <w:noProof/>
                      <w:sz w:val="20"/>
                      <w:szCs w:val="20"/>
                      <w:lang w:val="af-ZA"/>
                    </w:rPr>
                  </w:pPr>
                  <w:r w:rsidRPr="007F2630">
                    <w:rPr>
                      <w:rFonts w:ascii="Arial" w:hAnsi="Arial" w:cs="Arial"/>
                      <w:noProof/>
                      <w:sz w:val="20"/>
                      <w:szCs w:val="20"/>
                      <w:lang w:val="af-ZA"/>
                    </w:rPr>
                    <w:t>Valencia</w:t>
                  </w:r>
                  <w:r w:rsidR="007F2630">
                    <w:rPr>
                      <w:rFonts w:ascii="Arial" w:hAnsi="Arial" w:cs="Arial"/>
                      <w:noProof/>
                      <w:sz w:val="20"/>
                      <w:szCs w:val="20"/>
                      <w:lang w:val="af-ZA"/>
                    </w:rPr>
                    <w:t>s</w:t>
                  </w:r>
                </w:p>
              </w:tc>
              <w:tc>
                <w:tcPr>
                  <w:tcW w:w="1028" w:type="dxa"/>
                  <w:shd w:val="clear" w:color="auto" w:fill="CCCCCC"/>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51.5 m</w:t>
                  </w:r>
                </w:p>
              </w:tc>
              <w:tc>
                <w:tcPr>
                  <w:tcW w:w="990" w:type="dxa"/>
                  <w:tcBorders>
                    <w:right w:val="double" w:sz="4" w:space="0" w:color="auto"/>
                  </w:tcBorders>
                  <w:shd w:val="clear" w:color="auto" w:fill="CCCCCC"/>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41.1 m</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E7205D" w:rsidP="007B1014">
                  <w:pPr>
                    <w:spacing w:after="0" w:line="240" w:lineRule="auto"/>
                    <w:jc w:val="center"/>
                    <w:rPr>
                      <w:rFonts w:ascii="Arial" w:hAnsi="Arial" w:cs="Arial"/>
                      <w:b/>
                      <w:noProof/>
                      <w:sz w:val="20"/>
                      <w:szCs w:val="20"/>
                      <w:lang w:val="af-ZA"/>
                    </w:rPr>
                  </w:pPr>
                  <w:r w:rsidRPr="007F2630">
                    <w:rPr>
                      <w:noProof/>
                      <w:lang w:val="af-ZA"/>
                    </w:rPr>
                    <w:t>52.1 m</w:t>
                  </w:r>
                </w:p>
              </w:tc>
              <w:tc>
                <w:tcPr>
                  <w:tcW w:w="990" w:type="dxa"/>
                  <w:tcBorders>
                    <w:left w:val="double" w:sz="4" w:space="0" w:color="auto"/>
                    <w:right w:val="double" w:sz="4" w:space="0" w:color="auto"/>
                  </w:tcBorders>
                  <w:shd w:val="clear" w:color="auto" w:fill="E6E6E6"/>
                </w:tcPr>
                <w:p w:rsidR="007B1014" w:rsidRPr="007F2630" w:rsidRDefault="00D94665" w:rsidP="007B1014">
                  <w:pPr>
                    <w:spacing w:after="0" w:line="240" w:lineRule="auto"/>
                    <w:jc w:val="center"/>
                    <w:rPr>
                      <w:rFonts w:ascii="Arial" w:hAnsi="Arial" w:cs="Arial"/>
                      <w:noProof/>
                      <w:sz w:val="20"/>
                      <w:szCs w:val="20"/>
                      <w:lang w:val="af-ZA"/>
                    </w:rPr>
                  </w:pPr>
                  <w:r w:rsidRPr="007F2630">
                    <w:rPr>
                      <w:noProof/>
                      <w:lang w:val="af-ZA"/>
                    </w:rPr>
                    <w:t>39.1 m</w:t>
                  </w:r>
                </w:p>
              </w:tc>
              <w:tc>
                <w:tcPr>
                  <w:tcW w:w="1080" w:type="dxa"/>
                  <w:tcBorders>
                    <w:left w:val="double" w:sz="4" w:space="0" w:color="auto"/>
                    <w:right w:val="double" w:sz="4" w:space="0" w:color="auto"/>
                  </w:tcBorders>
                  <w:shd w:val="clear" w:color="auto" w:fill="E6E6E6"/>
                </w:tcPr>
                <w:p w:rsidR="007B1014" w:rsidRPr="007F2630" w:rsidRDefault="00D94665" w:rsidP="007B1014">
                  <w:pPr>
                    <w:spacing w:after="0" w:line="240" w:lineRule="auto"/>
                    <w:jc w:val="center"/>
                    <w:rPr>
                      <w:rFonts w:ascii="Arial" w:hAnsi="Arial" w:cs="Arial"/>
                      <w:b/>
                      <w:noProof/>
                      <w:sz w:val="20"/>
                      <w:szCs w:val="20"/>
                      <w:lang w:val="af-ZA"/>
                    </w:rPr>
                  </w:pPr>
                  <w:r w:rsidRPr="007F2630">
                    <w:rPr>
                      <w:noProof/>
                      <w:lang w:val="af-ZA"/>
                    </w:rPr>
                    <w:t>47.4 m</w:t>
                  </w:r>
                </w:p>
              </w:tc>
              <w:tc>
                <w:tcPr>
                  <w:tcW w:w="1408" w:type="dxa"/>
                  <w:tcBorders>
                    <w:left w:val="doub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50.1 m</w:t>
                  </w:r>
                </w:p>
              </w:tc>
              <w:tc>
                <w:tcPr>
                  <w:tcW w:w="1292" w:type="dxa"/>
                  <w:shd w:val="clear" w:color="auto" w:fill="E6E6E6"/>
                </w:tcPr>
                <w:p w:rsidR="007B1014" w:rsidRPr="007F2630" w:rsidRDefault="0066776B" w:rsidP="007B1014">
                  <w:pPr>
                    <w:spacing w:after="0" w:line="240" w:lineRule="auto"/>
                    <w:jc w:val="center"/>
                    <w:rPr>
                      <w:rFonts w:ascii="Arial" w:hAnsi="Arial" w:cs="Arial"/>
                      <w:noProof/>
                      <w:color w:val="FF0000"/>
                      <w:sz w:val="20"/>
                      <w:szCs w:val="20"/>
                      <w:lang w:val="af-ZA"/>
                    </w:rPr>
                  </w:pPr>
                  <w:r w:rsidRPr="007F2630">
                    <w:rPr>
                      <w:noProof/>
                      <w:lang w:val="af-ZA"/>
                    </w:rPr>
                    <w:t>52.2 m</w:t>
                  </w:r>
                </w:p>
              </w:tc>
              <w:tc>
                <w:tcPr>
                  <w:tcW w:w="904" w:type="dxa"/>
                  <w:tcBorders>
                    <w:right w:val="sing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41.8 m</w:t>
                  </w:r>
                </w:p>
              </w:tc>
            </w:tr>
            <w:tr w:rsidR="007F2630" w:rsidRPr="007F2630" w:rsidTr="007F2630">
              <w:trPr>
                <w:trHeight w:val="214"/>
              </w:trPr>
              <w:tc>
                <w:tcPr>
                  <w:tcW w:w="2027" w:type="dxa"/>
                  <w:tcBorders>
                    <w:left w:val="single" w:sz="4" w:space="0" w:color="auto"/>
                    <w:bottom w:val="single" w:sz="4" w:space="0" w:color="auto"/>
                  </w:tcBorders>
                </w:tcPr>
                <w:p w:rsidR="007B1014" w:rsidRPr="007F2630" w:rsidRDefault="007B1014" w:rsidP="007B1014">
                  <w:pPr>
                    <w:spacing w:after="0" w:line="240" w:lineRule="auto"/>
                    <w:rPr>
                      <w:rFonts w:ascii="Arial" w:hAnsi="Arial" w:cs="Arial"/>
                      <w:noProof/>
                      <w:sz w:val="20"/>
                      <w:szCs w:val="20"/>
                      <w:lang w:val="af-ZA"/>
                    </w:rPr>
                  </w:pPr>
                  <w:r w:rsidRPr="007F2630">
                    <w:rPr>
                      <w:rFonts w:ascii="Arial" w:hAnsi="Arial" w:cs="Arial"/>
                      <w:noProof/>
                      <w:sz w:val="20"/>
                      <w:szCs w:val="20"/>
                      <w:lang w:val="af-ZA"/>
                    </w:rPr>
                    <w:t>Tota</w:t>
                  </w:r>
                  <w:r w:rsidR="007F2630">
                    <w:rPr>
                      <w:rFonts w:ascii="Arial" w:hAnsi="Arial" w:cs="Arial"/>
                      <w:noProof/>
                      <w:sz w:val="20"/>
                      <w:szCs w:val="20"/>
                      <w:lang w:val="af-ZA"/>
                    </w:rPr>
                    <w:t>a</w:t>
                  </w:r>
                  <w:r w:rsidRPr="007F2630">
                    <w:rPr>
                      <w:rFonts w:ascii="Arial" w:hAnsi="Arial" w:cs="Arial"/>
                      <w:noProof/>
                      <w:sz w:val="20"/>
                      <w:szCs w:val="20"/>
                      <w:lang w:val="af-ZA"/>
                    </w:rPr>
                    <w:t>l</w:t>
                  </w:r>
                </w:p>
              </w:tc>
              <w:tc>
                <w:tcPr>
                  <w:tcW w:w="1028" w:type="dxa"/>
                  <w:tcBorders>
                    <w:bottom w:val="single" w:sz="4" w:space="0" w:color="auto"/>
                  </w:tcBorders>
                  <w:shd w:val="clear" w:color="auto" w:fill="CCCCCC"/>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116.8 m</w:t>
                  </w:r>
                </w:p>
              </w:tc>
              <w:tc>
                <w:tcPr>
                  <w:tcW w:w="990" w:type="dxa"/>
                  <w:tcBorders>
                    <w:bottom w:val="single" w:sz="4" w:space="0" w:color="auto"/>
                    <w:right w:val="double" w:sz="4" w:space="0" w:color="auto"/>
                  </w:tcBorders>
                  <w:shd w:val="clear" w:color="auto" w:fill="CCCCCC"/>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108.2 m</w:t>
                  </w:r>
                </w:p>
              </w:tc>
              <w:tc>
                <w:tcPr>
                  <w:tcW w:w="990" w:type="dxa"/>
                  <w:tcBorders>
                    <w:top w:val="single" w:sz="4" w:space="0" w:color="auto"/>
                    <w:left w:val="double" w:sz="4" w:space="0" w:color="auto"/>
                    <w:bottom w:val="single" w:sz="4" w:space="0" w:color="auto"/>
                    <w:right w:val="double" w:sz="4" w:space="0" w:color="auto"/>
                  </w:tcBorders>
                  <w:shd w:val="clear" w:color="auto" w:fill="CCCCCC"/>
                </w:tcPr>
                <w:p w:rsidR="007B1014" w:rsidRPr="007F2630" w:rsidRDefault="00E7205D" w:rsidP="007B1014">
                  <w:pPr>
                    <w:spacing w:after="0" w:line="240" w:lineRule="auto"/>
                    <w:jc w:val="center"/>
                    <w:rPr>
                      <w:rFonts w:ascii="Arial" w:hAnsi="Arial" w:cs="Arial"/>
                      <w:b/>
                      <w:noProof/>
                      <w:sz w:val="20"/>
                      <w:szCs w:val="20"/>
                      <w:lang w:val="af-ZA"/>
                    </w:rPr>
                  </w:pPr>
                  <w:r w:rsidRPr="007F2630">
                    <w:rPr>
                      <w:noProof/>
                      <w:lang w:val="af-ZA"/>
                    </w:rPr>
                    <w:t>121.2 m</w:t>
                  </w:r>
                </w:p>
              </w:tc>
              <w:tc>
                <w:tcPr>
                  <w:tcW w:w="990" w:type="dxa"/>
                  <w:tcBorders>
                    <w:left w:val="double" w:sz="4" w:space="0" w:color="auto"/>
                    <w:bottom w:val="single" w:sz="4" w:space="0" w:color="auto"/>
                    <w:right w:val="double" w:sz="4" w:space="0" w:color="auto"/>
                  </w:tcBorders>
                  <w:shd w:val="clear" w:color="auto" w:fill="E6E6E6"/>
                </w:tcPr>
                <w:p w:rsidR="007B1014" w:rsidRPr="007F2630" w:rsidRDefault="0022789A" w:rsidP="007B1014">
                  <w:pPr>
                    <w:spacing w:after="0" w:line="240" w:lineRule="auto"/>
                    <w:jc w:val="center"/>
                    <w:rPr>
                      <w:rFonts w:ascii="Arial" w:hAnsi="Arial" w:cs="Arial"/>
                      <w:noProof/>
                      <w:sz w:val="20"/>
                      <w:szCs w:val="20"/>
                      <w:lang w:val="af-ZA"/>
                    </w:rPr>
                  </w:pPr>
                  <w:r w:rsidRPr="007F2630">
                    <w:rPr>
                      <w:noProof/>
                      <w:lang w:val="af-ZA"/>
                    </w:rPr>
                    <w:t>103.7</w:t>
                  </w:r>
                  <w:r w:rsidR="00D94665" w:rsidRPr="007F2630">
                    <w:rPr>
                      <w:noProof/>
                      <w:lang w:val="af-ZA"/>
                    </w:rPr>
                    <w:t xml:space="preserve"> m</w:t>
                  </w:r>
                </w:p>
              </w:tc>
              <w:tc>
                <w:tcPr>
                  <w:tcW w:w="1080" w:type="dxa"/>
                  <w:tcBorders>
                    <w:left w:val="double" w:sz="4" w:space="0" w:color="auto"/>
                    <w:bottom w:val="single" w:sz="4" w:space="0" w:color="auto"/>
                    <w:right w:val="double" w:sz="4" w:space="0" w:color="auto"/>
                  </w:tcBorders>
                  <w:shd w:val="clear" w:color="auto" w:fill="E6E6E6"/>
                </w:tcPr>
                <w:p w:rsidR="007B1014" w:rsidRPr="007F2630" w:rsidRDefault="0022789A" w:rsidP="007B1014">
                  <w:pPr>
                    <w:spacing w:after="0" w:line="240" w:lineRule="auto"/>
                    <w:jc w:val="center"/>
                    <w:rPr>
                      <w:rFonts w:ascii="Arial" w:hAnsi="Arial" w:cs="Arial"/>
                      <w:b/>
                      <w:noProof/>
                      <w:sz w:val="20"/>
                      <w:szCs w:val="20"/>
                      <w:lang w:val="af-ZA"/>
                    </w:rPr>
                  </w:pPr>
                  <w:r w:rsidRPr="007F2630">
                    <w:rPr>
                      <w:noProof/>
                      <w:lang w:val="af-ZA"/>
                    </w:rPr>
                    <w:t>114.4</w:t>
                  </w:r>
                  <w:r w:rsidR="00D94665" w:rsidRPr="007F2630">
                    <w:rPr>
                      <w:noProof/>
                      <w:lang w:val="af-ZA"/>
                    </w:rPr>
                    <w:t xml:space="preserve"> m</w:t>
                  </w:r>
                </w:p>
              </w:tc>
              <w:tc>
                <w:tcPr>
                  <w:tcW w:w="1408" w:type="dxa"/>
                  <w:tcBorders>
                    <w:left w:val="double" w:sz="4" w:space="0" w:color="auto"/>
                    <w:bottom w:val="single" w:sz="4" w:space="0" w:color="auto"/>
                  </w:tcBorders>
                  <w:shd w:val="clear" w:color="auto" w:fill="E6E6E6"/>
                </w:tcPr>
                <w:p w:rsidR="007B1014" w:rsidRPr="007F2630" w:rsidRDefault="007B1014" w:rsidP="007B1014">
                  <w:pPr>
                    <w:spacing w:after="0" w:line="240" w:lineRule="auto"/>
                    <w:jc w:val="center"/>
                    <w:rPr>
                      <w:rFonts w:ascii="Arial" w:hAnsi="Arial" w:cs="Arial"/>
                      <w:noProof/>
                      <w:sz w:val="20"/>
                      <w:szCs w:val="20"/>
                      <w:lang w:val="af-ZA"/>
                    </w:rPr>
                  </w:pPr>
                  <w:r w:rsidRPr="007F2630">
                    <w:rPr>
                      <w:noProof/>
                      <w:lang w:val="af-ZA"/>
                    </w:rPr>
                    <w:t>122.7 m</w:t>
                  </w:r>
                </w:p>
              </w:tc>
              <w:tc>
                <w:tcPr>
                  <w:tcW w:w="1292" w:type="dxa"/>
                  <w:tcBorders>
                    <w:bottom w:val="single" w:sz="4" w:space="0" w:color="auto"/>
                  </w:tcBorders>
                  <w:shd w:val="clear" w:color="auto" w:fill="E6E6E6"/>
                </w:tcPr>
                <w:p w:rsidR="007B1014" w:rsidRPr="007F2630" w:rsidRDefault="00E5203C" w:rsidP="007B1014">
                  <w:pPr>
                    <w:spacing w:after="0" w:line="240" w:lineRule="auto"/>
                    <w:jc w:val="center"/>
                    <w:rPr>
                      <w:rFonts w:ascii="Arial" w:hAnsi="Arial" w:cs="Arial"/>
                      <w:noProof/>
                      <w:sz w:val="20"/>
                      <w:szCs w:val="20"/>
                      <w:lang w:val="af-ZA"/>
                    </w:rPr>
                  </w:pPr>
                  <w:r w:rsidRPr="007F2630">
                    <w:rPr>
                      <w:noProof/>
                      <w:lang w:val="af-ZA"/>
                    </w:rPr>
                    <w:t>121.9</w:t>
                  </w:r>
                  <w:r w:rsidR="00682D2D" w:rsidRPr="007F2630">
                    <w:rPr>
                      <w:noProof/>
                      <w:lang w:val="af-ZA"/>
                    </w:rPr>
                    <w:t xml:space="preserve"> m</w:t>
                  </w:r>
                </w:p>
              </w:tc>
              <w:tc>
                <w:tcPr>
                  <w:tcW w:w="904" w:type="dxa"/>
                  <w:tcBorders>
                    <w:bottom w:val="single" w:sz="4" w:space="0" w:color="auto"/>
                    <w:right w:val="single" w:sz="4" w:space="0" w:color="auto"/>
                  </w:tcBorders>
                  <w:shd w:val="clear" w:color="auto" w:fill="E6E6E6"/>
                </w:tcPr>
                <w:p w:rsidR="007B1014" w:rsidRPr="007F2630" w:rsidRDefault="0066776B" w:rsidP="007B1014">
                  <w:pPr>
                    <w:spacing w:after="0" w:line="240" w:lineRule="auto"/>
                    <w:jc w:val="center"/>
                    <w:rPr>
                      <w:rFonts w:ascii="Arial" w:hAnsi="Arial" w:cs="Arial"/>
                      <w:noProof/>
                      <w:sz w:val="20"/>
                      <w:szCs w:val="20"/>
                      <w:lang w:val="af-ZA"/>
                    </w:rPr>
                  </w:pPr>
                  <w:r w:rsidRPr="007F2630">
                    <w:rPr>
                      <w:noProof/>
                      <w:lang w:val="af-ZA"/>
                    </w:rPr>
                    <w:t>109</w:t>
                  </w:r>
                  <w:r w:rsidR="007B1014" w:rsidRPr="007F2630">
                    <w:rPr>
                      <w:noProof/>
                      <w:lang w:val="af-ZA"/>
                    </w:rPr>
                    <w:t xml:space="preserve"> m</w:t>
                  </w:r>
                </w:p>
              </w:tc>
            </w:tr>
          </w:tbl>
          <w:bookmarkEnd w:id="1"/>
          <w:bookmarkEnd w:id="2"/>
          <w:p w:rsidR="009E35AA" w:rsidRPr="00012E64" w:rsidRDefault="001659C2" w:rsidP="001659C2">
            <w:pPr>
              <w:spacing w:after="0"/>
              <w:jc w:val="center"/>
              <w:rPr>
                <w:rFonts w:ascii="Arial" w:hAnsi="Arial" w:cs="Arial"/>
                <w:sz w:val="20"/>
                <w:szCs w:val="20"/>
              </w:rPr>
            </w:pPr>
            <w:r w:rsidRPr="002748C7">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w:t>
            </w:r>
            <w:r>
              <w:rPr>
                <w:rFonts w:ascii="Berlin Sans FB Demi" w:hAnsi="Berlin Sans FB Demi" w:cs="Arial"/>
                <w:color w:val="FF0000"/>
                <w:sz w:val="18"/>
              </w:rPr>
              <w:t>S</w:t>
            </w:r>
          </w:p>
          <w:p w:rsidR="00F16CA8" w:rsidRPr="00F16CA8" w:rsidRDefault="00F16CA8" w:rsidP="009E35AA">
            <w:pPr>
              <w:spacing w:after="0"/>
              <w:jc w:val="both"/>
              <w:rPr>
                <w:rFonts w:ascii="Arial" w:hAnsi="Arial" w:cs="Arial"/>
                <w:sz w:val="6"/>
                <w:szCs w:val="6"/>
              </w:rPr>
            </w:pPr>
          </w:p>
          <w:p w:rsidR="00101314" w:rsidRPr="009C2513" w:rsidRDefault="00101314" w:rsidP="00F16CA8">
            <w:pPr>
              <w:spacing w:after="0"/>
              <w:jc w:val="center"/>
              <w:rPr>
                <w:rFonts w:ascii="Arial" w:hAnsi="Arial" w:cs="Arial"/>
                <w:color w:val="FF0000"/>
                <w:sz w:val="20"/>
                <w:szCs w:val="20"/>
              </w:rPr>
            </w:pP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59C2"/>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E606B"/>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0F64"/>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263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FF4"/>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B27"/>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22F3"/>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57F"/>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3BB8"/>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4C1"/>
    <w:rsid w:val="00D11607"/>
    <w:rsid w:val="00D124F6"/>
    <w:rsid w:val="00D12767"/>
    <w:rsid w:val="00D12E65"/>
    <w:rsid w:val="00D145AE"/>
    <w:rsid w:val="00D14A37"/>
    <w:rsid w:val="00D16488"/>
    <w:rsid w:val="00D16BB2"/>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54012633">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19870942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4920264">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C387-AB30-4F1D-9BC7-ACD54009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2017-10-09T09:01:00Z</dcterms:created>
  <dcterms:modified xsi:type="dcterms:W3CDTF">2017-10-09T09:01:00Z</dcterms:modified>
</cp:coreProperties>
</file>