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D8" w:rsidRPr="004760AD" w:rsidRDefault="005859D8" w:rsidP="004760AD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  <w:lang w:val="af-ZA"/>
        </w:rPr>
      </w:pPr>
      <w:r w:rsidRPr="004760A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0AD">
        <w:rPr>
          <w:rFonts w:ascii="Comic Sans MS" w:hAnsi="Comic Sans MS"/>
          <w:b/>
          <w:i/>
          <w:sz w:val="40"/>
          <w:szCs w:val="40"/>
          <w:lang w:val="af-ZA"/>
        </w:rPr>
        <w:t xml:space="preserve">UIT DIE PEN VAN DIE </w:t>
      </w:r>
      <w:r w:rsidRPr="004760AD">
        <w:rPr>
          <w:rFonts w:ascii="Comic Sans MS" w:hAnsi="Comic Sans MS"/>
          <w:b/>
          <w:i/>
          <w:sz w:val="40"/>
          <w:szCs w:val="40"/>
          <w:lang w:val="af-ZA"/>
        </w:rPr>
        <w:t>CEO (</w:t>
      </w:r>
      <w:r w:rsidR="0055135A" w:rsidRPr="004760AD">
        <w:rPr>
          <w:rFonts w:ascii="Comic Sans MS" w:hAnsi="Comic Sans MS"/>
          <w:b/>
          <w:i/>
          <w:sz w:val="40"/>
          <w:szCs w:val="40"/>
          <w:lang w:val="af-ZA"/>
        </w:rPr>
        <w:t>30</w:t>
      </w:r>
      <w:r w:rsidR="00CE71FD" w:rsidRPr="004760AD">
        <w:rPr>
          <w:rFonts w:ascii="Comic Sans MS" w:hAnsi="Comic Sans MS"/>
          <w:b/>
          <w:i/>
          <w:sz w:val="40"/>
          <w:szCs w:val="40"/>
          <w:lang w:val="af-ZA"/>
        </w:rPr>
        <w:t>/20</w:t>
      </w:r>
      <w:r w:rsidRPr="004760AD">
        <w:rPr>
          <w:rFonts w:ascii="Comic Sans MS" w:hAnsi="Comic Sans MS"/>
          <w:b/>
          <w:i/>
          <w:sz w:val="40"/>
          <w:szCs w:val="40"/>
          <w:lang w:val="af-ZA"/>
        </w:rPr>
        <w:t>)</w:t>
      </w:r>
      <w:r w:rsidRPr="004760AD">
        <w:rPr>
          <w:noProof/>
          <w:lang w:val="af-ZA" w:eastAsia="en-ZA"/>
        </w:rPr>
        <w:t xml:space="preserve"> </w:t>
      </w:r>
    </w:p>
    <w:p w:rsidR="005859D8" w:rsidRPr="004760AD" w:rsidRDefault="005859D8" w:rsidP="004760AD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  <w:lang w:val="af-ZA"/>
        </w:rPr>
      </w:pPr>
      <w:r w:rsidRPr="004760AD">
        <w:rPr>
          <w:rFonts w:ascii="Comic Sans MS" w:hAnsi="Comic Sans MS"/>
          <w:b/>
          <w:color w:val="00B050"/>
          <w:sz w:val="21"/>
          <w:szCs w:val="21"/>
          <w:lang w:val="af-ZA"/>
        </w:rPr>
        <w:t>(</w:t>
      </w:r>
      <w:r w:rsidR="004760AD">
        <w:rPr>
          <w:rFonts w:ascii="Comic Sans MS" w:hAnsi="Comic Sans MS"/>
          <w:b/>
          <w:color w:val="00B050"/>
          <w:sz w:val="21"/>
          <w:szCs w:val="21"/>
          <w:lang w:val="af-ZA"/>
        </w:rPr>
        <w:t xml:space="preserve">Volg my op </w:t>
      </w:r>
      <w:r w:rsidRPr="004760AD">
        <w:rPr>
          <w:rFonts w:ascii="Comic Sans MS" w:hAnsi="Comic Sans MS"/>
          <w:b/>
          <w:color w:val="00B050"/>
          <w:sz w:val="21"/>
          <w:szCs w:val="21"/>
          <w:lang w:val="af-ZA"/>
        </w:rPr>
        <w:t>Twitter justchad_cga)</w:t>
      </w:r>
    </w:p>
    <w:p w:rsidR="00361403" w:rsidRPr="004760AD" w:rsidRDefault="00CC000B" w:rsidP="004760AD">
      <w:pPr>
        <w:rPr>
          <w:rFonts w:ascii="Comic Sans MS" w:hAnsi="Comic Sans MS"/>
          <w:i/>
          <w:sz w:val="21"/>
          <w:szCs w:val="21"/>
          <w:lang w:val="af-ZA"/>
        </w:rPr>
      </w:pPr>
      <w:r w:rsidRPr="004760AD">
        <w:rPr>
          <w:rFonts w:ascii="Comic Sans MS" w:hAnsi="Comic Sans MS"/>
          <w:i/>
          <w:sz w:val="21"/>
          <w:szCs w:val="21"/>
          <w:lang w:val="af-ZA"/>
        </w:rPr>
        <w:t xml:space="preserve">Justin Chadwick </w:t>
      </w:r>
      <w:r w:rsidR="0055135A" w:rsidRPr="004760AD">
        <w:rPr>
          <w:rFonts w:ascii="Comic Sans MS" w:hAnsi="Comic Sans MS"/>
          <w:i/>
          <w:sz w:val="21"/>
          <w:szCs w:val="21"/>
          <w:lang w:val="af-ZA"/>
        </w:rPr>
        <w:t>24</w:t>
      </w:r>
      <w:r w:rsidR="00B1459D" w:rsidRPr="004760AD">
        <w:rPr>
          <w:rFonts w:ascii="Comic Sans MS" w:hAnsi="Comic Sans MS"/>
          <w:i/>
          <w:sz w:val="21"/>
          <w:szCs w:val="21"/>
          <w:lang w:val="af-ZA"/>
        </w:rPr>
        <w:t xml:space="preserve"> Ju</w:t>
      </w:r>
      <w:r w:rsidR="004760AD">
        <w:rPr>
          <w:rFonts w:ascii="Comic Sans MS" w:hAnsi="Comic Sans MS"/>
          <w:i/>
          <w:sz w:val="21"/>
          <w:szCs w:val="21"/>
          <w:lang w:val="af-ZA"/>
        </w:rPr>
        <w:t>lie</w:t>
      </w:r>
      <w:r w:rsidR="00CE71FD" w:rsidRPr="004760AD">
        <w:rPr>
          <w:rFonts w:ascii="Comic Sans MS" w:hAnsi="Comic Sans MS"/>
          <w:i/>
          <w:sz w:val="21"/>
          <w:szCs w:val="21"/>
          <w:lang w:val="af-ZA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4760AD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012ACE" w:rsidRPr="004760AD" w:rsidRDefault="0055135A" w:rsidP="00BE641A">
            <w:pPr>
              <w:pStyle w:val="Default"/>
              <w:rPr>
                <w:rFonts w:asciiTheme="minorHAnsi" w:hAnsiTheme="minorHAnsi" w:cstheme="minorHAnsi"/>
                <w:b/>
                <w:i/>
                <w:sz w:val="32"/>
                <w:szCs w:val="32"/>
                <w:lang w:val="af-ZA"/>
              </w:rPr>
            </w:pPr>
            <w:r w:rsidRPr="004760AD">
              <w:rPr>
                <w:rFonts w:asciiTheme="minorHAnsi" w:hAnsiTheme="minorHAnsi" w:cstheme="minorHAnsi"/>
                <w:b/>
                <w:i/>
                <w:sz w:val="32"/>
                <w:szCs w:val="32"/>
                <w:lang w:val="af-ZA"/>
              </w:rPr>
              <w:t>“</w:t>
            </w:r>
            <w:r w:rsidR="00F0611E" w:rsidRPr="004760AD">
              <w:rPr>
                <w:rFonts w:asciiTheme="minorHAnsi" w:hAnsiTheme="minorHAnsi" w:cstheme="minorHAnsi"/>
                <w:b/>
                <w:i/>
                <w:sz w:val="32"/>
                <w:szCs w:val="32"/>
                <w:lang w:val="af-ZA"/>
              </w:rPr>
              <w:t>Facts are stubborn, but statistics are more pliable” Mark Twain</w:t>
            </w:r>
          </w:p>
        </w:tc>
      </w:tr>
    </w:tbl>
    <w:p w:rsidR="004760AD" w:rsidRDefault="004760AD" w:rsidP="004760AD">
      <w:pPr>
        <w:spacing w:after="0"/>
        <w:rPr>
          <w:rFonts w:ascii="Arial" w:eastAsia="Times New Roman" w:hAnsi="Arial" w:cs="Arial"/>
          <w:b/>
          <w:bCs/>
          <w:color w:val="2F5496" w:themeColor="accent5" w:themeShade="BF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z w:val="20"/>
          <w:szCs w:val="20"/>
          <w:u w:val="single"/>
          <w:lang w:val="en-US"/>
        </w:rPr>
        <w:t>WêRELD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F5496" w:themeColor="accent5" w:themeShade="BF"/>
          <w:sz w:val="20"/>
          <w:szCs w:val="20"/>
          <w:u w:val="single"/>
          <w:lang w:val="en-US"/>
        </w:rPr>
        <w:t xml:space="preserve"> SITRUS ORGANISASIE (WCO): GAAN VAN KRAG TOT KRAG</w:t>
      </w:r>
    </w:p>
    <w:p w:rsidR="004760AD" w:rsidRDefault="004760AD" w:rsidP="00773AA8">
      <w:pPr>
        <w:spacing w:after="0"/>
        <w:jc w:val="both"/>
        <w:rPr>
          <w:rFonts w:ascii="Arial" w:eastAsia="Times New Roman" w:hAnsi="Arial" w:cs="Arial"/>
          <w:noProof/>
          <w:sz w:val="20"/>
          <w:szCs w:val="20"/>
          <w:lang w:val="af-ZA"/>
        </w:rPr>
      </w:pPr>
      <w:r>
        <w:rPr>
          <w:rFonts w:ascii="Arial" w:eastAsia="Times New Roman" w:hAnsi="Arial" w:cs="Arial"/>
          <w:noProof/>
          <w:sz w:val="20"/>
          <w:szCs w:val="20"/>
          <w:lang w:val="af-ZA"/>
        </w:rPr>
        <w:t xml:space="preserve">Op 7 Julie 2020 het die WCO 'n ledevergadering gehou met bykans vyftig afgevaardigdes wat sestien sitrus-produserende lande verteenwoordig. Ondanks die probleme met die reël van vergaderings en internasionale reise, het die WCO daarin geslaag om alle verantwoordelike sitrusprodusente na die tafel te lok - en moedig diegene </w:t>
      </w:r>
      <w:r w:rsidR="00773AA8">
        <w:rPr>
          <w:rFonts w:ascii="Arial" w:eastAsia="Times New Roman" w:hAnsi="Arial" w:cs="Arial"/>
          <w:noProof/>
          <w:sz w:val="20"/>
          <w:szCs w:val="20"/>
          <w:lang w:val="af-ZA"/>
        </w:rPr>
        <w:t xml:space="preserve">aan </w:t>
      </w:r>
      <w:r>
        <w:rPr>
          <w:rFonts w:ascii="Arial" w:eastAsia="Times New Roman" w:hAnsi="Arial" w:cs="Arial"/>
          <w:noProof/>
          <w:sz w:val="20"/>
          <w:szCs w:val="20"/>
          <w:lang w:val="af-ZA"/>
        </w:rPr>
        <w:t xml:space="preserve">wat nog nie aangesluit het nie, om dit so gou moontlik te doen. Die WCO </w:t>
      </w:r>
      <w:r w:rsidR="00773AA8">
        <w:rPr>
          <w:rFonts w:ascii="Arial" w:eastAsia="Times New Roman" w:hAnsi="Arial" w:cs="Arial"/>
          <w:noProof/>
          <w:sz w:val="20"/>
          <w:szCs w:val="20"/>
          <w:lang w:val="af-ZA"/>
        </w:rPr>
        <w:t xml:space="preserve">dien as </w:t>
      </w:r>
      <w:r>
        <w:rPr>
          <w:rFonts w:ascii="Arial" w:eastAsia="Times New Roman" w:hAnsi="Arial" w:cs="Arial"/>
          <w:noProof/>
          <w:sz w:val="20"/>
          <w:szCs w:val="20"/>
          <w:lang w:val="af-ZA"/>
        </w:rPr>
        <w:t>katalisator om diegene wat waardering vir die wêreldwye sitrusbedryf het, bymekaar te bring</w:t>
      </w:r>
      <w:r w:rsidR="00773AA8">
        <w:rPr>
          <w:rFonts w:ascii="Arial" w:eastAsia="Times New Roman" w:hAnsi="Arial" w:cs="Arial"/>
          <w:noProof/>
          <w:sz w:val="20"/>
          <w:szCs w:val="20"/>
          <w:lang w:val="af-ZA"/>
        </w:rPr>
        <w:t>.  H</w:t>
      </w:r>
      <w:r>
        <w:rPr>
          <w:rFonts w:ascii="Arial" w:eastAsia="Times New Roman" w:hAnsi="Arial" w:cs="Arial"/>
          <w:noProof/>
          <w:sz w:val="20"/>
          <w:szCs w:val="20"/>
          <w:lang w:val="af-ZA"/>
        </w:rPr>
        <w:t>ierdie vergadering bied die geleentheid om uitstekende analises te ontvang oor die sitrus-situasie in die Suidelike Halfrond (enkele uittreksels hieronder) wat deu</w:t>
      </w:r>
      <w:r w:rsidR="00773AA8">
        <w:rPr>
          <w:rFonts w:ascii="Arial" w:eastAsia="Times New Roman" w:hAnsi="Arial" w:cs="Arial"/>
          <w:noProof/>
          <w:sz w:val="20"/>
          <w:szCs w:val="20"/>
          <w:lang w:val="af-ZA"/>
        </w:rPr>
        <w:t xml:space="preserve">r CIRAD aangebied is, en insig te kry </w:t>
      </w:r>
      <w:r>
        <w:rPr>
          <w:rFonts w:ascii="Arial" w:eastAsia="Times New Roman" w:hAnsi="Arial" w:cs="Arial"/>
          <w:noProof/>
          <w:sz w:val="20"/>
          <w:szCs w:val="20"/>
          <w:lang w:val="af-ZA"/>
        </w:rPr>
        <w:t>in die versappingswêreld</w:t>
      </w:r>
      <w:r w:rsidR="00773AA8">
        <w:rPr>
          <w:rFonts w:ascii="Arial" w:eastAsia="Times New Roman" w:hAnsi="Arial" w:cs="Arial"/>
          <w:noProof/>
          <w:sz w:val="20"/>
          <w:szCs w:val="20"/>
          <w:lang w:val="af-ZA"/>
        </w:rPr>
        <w:t>,</w:t>
      </w:r>
      <w:r>
        <w:rPr>
          <w:rFonts w:ascii="Arial" w:eastAsia="Times New Roman" w:hAnsi="Arial" w:cs="Arial"/>
          <w:noProof/>
          <w:sz w:val="20"/>
          <w:szCs w:val="20"/>
          <w:lang w:val="af-ZA"/>
        </w:rPr>
        <w:t xml:space="preserve"> aangebied deur die Internasionale Vrugte- en Groentesapverenigings.</w:t>
      </w:r>
    </w:p>
    <w:p w:rsidR="004760AD" w:rsidRDefault="004760AD" w:rsidP="004760AD">
      <w:pPr>
        <w:spacing w:after="0"/>
        <w:jc w:val="both"/>
        <w:rPr>
          <w:rFonts w:ascii="Arial" w:eastAsia="Times New Roman" w:hAnsi="Arial" w:cs="Arial"/>
          <w:noProof/>
          <w:sz w:val="20"/>
          <w:szCs w:val="20"/>
          <w:lang w:val="af-ZA"/>
        </w:rPr>
      </w:pPr>
      <w:r>
        <w:rPr>
          <w:rFonts w:ascii="Arial" w:eastAsia="Times New Roman" w:hAnsi="Arial" w:cs="Arial"/>
          <w:noProof/>
          <w:sz w:val="20"/>
          <w:szCs w:val="20"/>
          <w:lang w:val="af-ZA"/>
        </w:rPr>
        <w:t>Boonop het die afgevaardigdes kwessies van gemeenskaplike belang bespreek - soos ervarings met die COVID-19-pandemie. Afgevaardigdes het saamgestem oor die belangrikheid daarvan om inligting te deel en van die sektor te leer - wat later in 2020 deur 'n WCO-virtuele konferensie verder bevorder sal word; meer inligting sal binnekort volg.</w:t>
      </w:r>
    </w:p>
    <w:p w:rsidR="000E00B2" w:rsidRDefault="000E00B2" w:rsidP="002B3545">
      <w:pPr>
        <w:spacing w:after="0"/>
        <w:rPr>
          <w:rFonts w:ascii="Arial" w:eastAsia="Times New Roman" w:hAnsi="Arial" w:cs="Arial"/>
          <w:sz w:val="21"/>
          <w:szCs w:val="21"/>
          <w:lang w:val="en-US"/>
        </w:rPr>
      </w:pPr>
      <w:r w:rsidRPr="000E00B2">
        <w:rPr>
          <w:rFonts w:ascii="Arial" w:eastAsia="Times New Roman" w:hAnsi="Arial" w:cs="Arial"/>
          <w:noProof/>
          <w:sz w:val="21"/>
          <w:szCs w:val="21"/>
          <w:lang w:val="en-US"/>
        </w:rPr>
        <w:drawing>
          <wp:inline distT="0" distB="0" distL="0" distR="0">
            <wp:extent cx="6644640" cy="1524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33" cy="152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0B2" w:rsidRPr="007117F8" w:rsidRDefault="000E00B2" w:rsidP="002B3545">
      <w:pPr>
        <w:spacing w:after="0"/>
        <w:rPr>
          <w:rFonts w:ascii="Arial" w:eastAsia="Times New Roman" w:hAnsi="Arial" w:cs="Arial"/>
          <w:sz w:val="21"/>
          <w:szCs w:val="21"/>
          <w:lang w:val="en-US"/>
        </w:rPr>
      </w:pPr>
      <w:r w:rsidRPr="000E00B2">
        <w:rPr>
          <w:rFonts w:ascii="Arial" w:eastAsia="Times New Roman" w:hAnsi="Arial" w:cs="Arial"/>
          <w:noProof/>
          <w:sz w:val="21"/>
          <w:szCs w:val="21"/>
          <w:lang w:val="en-US"/>
        </w:rPr>
        <w:drawing>
          <wp:inline distT="0" distB="0" distL="0" distR="0">
            <wp:extent cx="6644443" cy="14763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728" cy="1477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D9" w:rsidRPr="00851DD1" w:rsidRDefault="000E00B2" w:rsidP="0043300C">
      <w:pPr>
        <w:spacing w:after="0"/>
        <w:rPr>
          <w:rFonts w:ascii="Arial" w:eastAsia="Times New Roman" w:hAnsi="Arial" w:cs="Arial"/>
          <w:color w:val="000000" w:themeColor="text1"/>
          <w:sz w:val="21"/>
          <w:szCs w:val="21"/>
          <w:lang w:val="en-US"/>
        </w:rPr>
      </w:pPr>
      <w:r w:rsidRPr="000E00B2">
        <w:rPr>
          <w:rFonts w:ascii="Arial" w:eastAsia="Times New Roman" w:hAnsi="Arial" w:cs="Arial"/>
          <w:noProof/>
          <w:color w:val="000000" w:themeColor="text1"/>
          <w:sz w:val="21"/>
          <w:szCs w:val="21"/>
          <w:lang w:val="en-US"/>
        </w:rPr>
        <w:drawing>
          <wp:inline distT="0" distB="0" distL="0" distR="0">
            <wp:extent cx="6645067" cy="14954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54" cy="149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BF" w:rsidRDefault="004760AD" w:rsidP="004760AD">
      <w:pPr>
        <w:spacing w:after="0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  <w:t>GEPAK EN VERSKEEP</w:t>
      </w:r>
      <w:r w:rsidR="00747DB9" w:rsidRPr="00A7405F"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  <w:t xml:space="preserve"> </w:t>
      </w:r>
    </w:p>
    <w:tbl>
      <w:tblPr>
        <w:tblW w:w="1051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172"/>
        <w:gridCol w:w="839"/>
        <w:gridCol w:w="920"/>
        <w:gridCol w:w="901"/>
        <w:gridCol w:w="1003"/>
        <w:gridCol w:w="982"/>
        <w:gridCol w:w="1276"/>
        <w:gridCol w:w="1254"/>
        <w:gridCol w:w="1163"/>
      </w:tblGrid>
      <w:tr w:rsidR="00FA43C8" w:rsidRPr="00FA43C8" w:rsidTr="001602CA">
        <w:trPr>
          <w:trHeight w:val="4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C8" w:rsidRPr="00FA43C8" w:rsidRDefault="00FA43C8" w:rsidP="00FA43C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M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iljoen </w:t>
            </w: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15 Kg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 xml:space="preserve">Kartonne tot einde </w:t>
            </w: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Week 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A43C8" w:rsidRPr="00FA43C8" w:rsidRDefault="00FA43C8" w:rsidP="00FA43C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FA43C8" w:rsidRPr="00FA43C8" w:rsidRDefault="00FA43C8" w:rsidP="00FA43C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90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FA43C8" w:rsidRPr="00FA43C8" w:rsidRDefault="00FA43C8" w:rsidP="00FA43C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A43C8" w:rsidRPr="00FA43C8" w:rsidRDefault="00FA43C8" w:rsidP="00FA43C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9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FA43C8" w:rsidRPr="00FA43C8" w:rsidRDefault="001602CA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Verskeep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1602CA" w:rsidP="001602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Aanvanklike Skatting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1602CA" w:rsidP="001602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Nuutste Voorspelling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602C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Fina</w:t>
            </w:r>
            <w:r w:rsidR="001602C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a</w:t>
            </w:r>
            <w:r w:rsidRPr="00FA43C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 xml:space="preserve">l </w:t>
            </w:r>
            <w:r w:rsidR="001602CA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af-ZA" w:eastAsia="en-ZA"/>
              </w:rPr>
              <w:t>Gepak</w:t>
            </w:r>
          </w:p>
        </w:tc>
      </w:tr>
      <w:tr w:rsidR="00FA43C8" w:rsidRPr="00FA43C8" w:rsidTr="001602CA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3C8" w:rsidRPr="00FA43C8" w:rsidRDefault="00FA43C8" w:rsidP="00FA43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  <w:t>BRON</w:t>
            </w: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  <w:lang w:val="af-ZA" w:eastAsia="en-ZA"/>
              </w:rPr>
              <w:t>: PPECB/AgriHub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2019</w:t>
            </w:r>
          </w:p>
        </w:tc>
      </w:tr>
      <w:tr w:rsidR="00FA43C8" w:rsidRPr="00FA43C8" w:rsidTr="001602CA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Pomelo’s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17.9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15.7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14.1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13.1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12.7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16.7 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af-ZA" w:eastAsia="en-ZA"/>
              </w:rPr>
              <w:t>15.1</w:t>
            </w:r>
            <w:r w:rsidRPr="00FA43C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16.1 m</w:t>
            </w:r>
          </w:p>
        </w:tc>
      </w:tr>
      <w:tr w:rsidR="00FA43C8" w:rsidRPr="00FA43C8" w:rsidTr="001602CA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8" w:rsidRPr="00FA43C8" w:rsidRDefault="00FA43C8" w:rsidP="00FA43C8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agte Sitrus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11.3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12.5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15.7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9.6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13.1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23.3 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22.8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18.3 m</w:t>
            </w:r>
          </w:p>
        </w:tc>
      </w:tr>
      <w:tr w:rsidR="00FA43C8" w:rsidRPr="00FA43C8" w:rsidTr="001602CA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Suurlemoene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15.7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17.5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22.8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13.2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18.2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26.4 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FF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26.7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af-ZA" w:eastAsia="en-ZA"/>
              </w:rPr>
              <w:t>22.1 m</w:t>
            </w:r>
          </w:p>
        </w:tc>
      </w:tr>
      <w:tr w:rsidR="00FA43C8" w:rsidRPr="00FA43C8" w:rsidTr="001602CA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Naw</w:t>
            </w: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els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21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18.1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20.1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13.7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15.6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26.5 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af-ZA" w:eastAsia="en-ZA"/>
              </w:rPr>
              <w:t>26.4</w:t>
            </w:r>
            <w:r w:rsidRPr="00FA43C8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24.3 m</w:t>
            </w:r>
          </w:p>
        </w:tc>
      </w:tr>
      <w:tr w:rsidR="00FA43C8" w:rsidRPr="00FA43C8" w:rsidTr="001602CA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Valencia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12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12.4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15.4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6.5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8.5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af-ZA" w:eastAsia="en-ZA"/>
              </w:rPr>
              <w:t>50.4 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af-ZA" w:eastAsia="en-ZA"/>
              </w:rPr>
              <w:t>48.4</w:t>
            </w:r>
            <w:r w:rsidRPr="00FA43C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 xml:space="preserve">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noProof/>
                <w:sz w:val="20"/>
                <w:szCs w:val="20"/>
                <w:lang w:val="af-ZA" w:eastAsia="en-ZA"/>
              </w:rPr>
              <w:t>46.8 m</w:t>
            </w:r>
          </w:p>
        </w:tc>
      </w:tr>
      <w:tr w:rsidR="00FA43C8" w:rsidRPr="00FA43C8" w:rsidTr="001602CA">
        <w:trPr>
          <w:trHeight w:val="2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Tota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a</w:t>
            </w: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77.9 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76.2 m</w:t>
            </w:r>
          </w:p>
        </w:tc>
        <w:tc>
          <w:tcPr>
            <w:tcW w:w="9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88.1 m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56.1 m</w:t>
            </w:r>
          </w:p>
        </w:tc>
        <w:tc>
          <w:tcPr>
            <w:tcW w:w="98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68.1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143.3 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139.4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FA43C8" w:rsidRPr="00FA43C8" w:rsidRDefault="00FA43C8" w:rsidP="001475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</w:pPr>
            <w:r w:rsidRPr="00FA43C8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af-ZA" w:eastAsia="en-ZA"/>
              </w:rPr>
              <w:t>127.5 m</w:t>
            </w:r>
          </w:p>
        </w:tc>
      </w:tr>
    </w:tbl>
    <w:p w:rsidR="00FA43C8" w:rsidRDefault="00FA43C8" w:rsidP="004760AD">
      <w:pPr>
        <w:spacing w:after="0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</w:pPr>
    </w:p>
    <w:p w:rsidR="00273461" w:rsidRPr="005948CD" w:rsidRDefault="00FB657C" w:rsidP="00FB657C">
      <w:pPr>
        <w:pStyle w:val="Footer"/>
        <w:jc w:val="center"/>
        <w:rPr>
          <w:rFonts w:asciiTheme="minorHAnsi" w:eastAsia="Times New Roman" w:hAnsiTheme="minorHAnsi" w:cstheme="minorHAnsi"/>
          <w:lang w:val="en-US"/>
        </w:rPr>
      </w:pPr>
      <w:r>
        <w:rPr>
          <w:rFonts w:asciiTheme="minorBidi" w:hAnsiTheme="minorBidi" w:cstheme="minorBidi"/>
          <w:b/>
          <w:bCs/>
          <w:color w:val="FF0066"/>
          <w:sz w:val="18"/>
          <w:szCs w:val="18"/>
        </w:rPr>
        <w:t>C</w:t>
      </w:r>
      <w:r w:rsidRPr="00997C53">
        <w:rPr>
          <w:rFonts w:asciiTheme="minorBidi" w:hAnsiTheme="minorBidi" w:cstheme="minorBidi"/>
          <w:b/>
          <w:bCs/>
          <w:color w:val="FF0066"/>
          <w:sz w:val="18"/>
          <w:szCs w:val="18"/>
        </w:rPr>
        <w:t>GA GROEP MAATSKAPPYE (CRI, RIVIER BIOSCIENCE, XSIT, CGA CULTIVAR COMPANY,</w:t>
      </w:r>
      <w:r w:rsidRPr="00997C53">
        <w:rPr>
          <w:rFonts w:asciiTheme="minorBidi" w:hAnsiTheme="minorBidi" w:cstheme="minorBidi"/>
          <w:b/>
          <w:color w:val="FF0066"/>
          <w:sz w:val="18"/>
          <w:szCs w:val="18"/>
        </w:rPr>
        <w:t xml:space="preserve"> CGA GROWER DEVELOPMENT COMPANY &amp; CITRUS ACADEMY</w:t>
      </w:r>
      <w:r w:rsidRPr="00997C53">
        <w:rPr>
          <w:rFonts w:asciiTheme="minorBidi" w:hAnsiTheme="minorBidi" w:cstheme="minorBidi"/>
          <w:b/>
          <w:bCs/>
          <w:color w:val="FF0066"/>
          <w:sz w:val="18"/>
          <w:szCs w:val="18"/>
        </w:rPr>
        <w:t>) WORD DEUR SUIDER-AFRIKA SE SITRUSPRODUSENTE BEFONDS</w:t>
      </w:r>
    </w:p>
    <w:sectPr w:rsidR="00273461" w:rsidRPr="005948CD" w:rsidSect="00585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72" w:rsidRDefault="00DB3772" w:rsidP="00595E08">
      <w:pPr>
        <w:spacing w:after="0" w:line="240" w:lineRule="auto"/>
      </w:pPr>
      <w:r>
        <w:separator/>
      </w:r>
    </w:p>
  </w:endnote>
  <w:endnote w:type="continuationSeparator" w:id="0">
    <w:p w:rsidR="00DB3772" w:rsidRDefault="00DB3772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72" w:rsidRDefault="00DB3772" w:rsidP="00595E08">
      <w:pPr>
        <w:spacing w:after="0" w:line="240" w:lineRule="auto"/>
      </w:pPr>
      <w:r>
        <w:separator/>
      </w:r>
    </w:p>
  </w:footnote>
  <w:footnote w:type="continuationSeparator" w:id="0">
    <w:p w:rsidR="00DB3772" w:rsidRDefault="00DB3772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334F"/>
    <w:multiLevelType w:val="hybridMultilevel"/>
    <w:tmpl w:val="402C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06CE"/>
    <w:rsid w:val="00012ACE"/>
    <w:rsid w:val="00016153"/>
    <w:rsid w:val="00031C21"/>
    <w:rsid w:val="00040706"/>
    <w:rsid w:val="00045FE2"/>
    <w:rsid w:val="00047EA1"/>
    <w:rsid w:val="000503D8"/>
    <w:rsid w:val="00051AA5"/>
    <w:rsid w:val="00070D40"/>
    <w:rsid w:val="00071AF5"/>
    <w:rsid w:val="0008376F"/>
    <w:rsid w:val="000972D3"/>
    <w:rsid w:val="000A258A"/>
    <w:rsid w:val="000A2A31"/>
    <w:rsid w:val="000A2F5C"/>
    <w:rsid w:val="000A39E7"/>
    <w:rsid w:val="000A53FE"/>
    <w:rsid w:val="000B1C65"/>
    <w:rsid w:val="000B24CA"/>
    <w:rsid w:val="000C2719"/>
    <w:rsid w:val="000C4E72"/>
    <w:rsid w:val="000D1876"/>
    <w:rsid w:val="000D2F64"/>
    <w:rsid w:val="000D5C49"/>
    <w:rsid w:val="000D629E"/>
    <w:rsid w:val="000D7425"/>
    <w:rsid w:val="000E00B2"/>
    <w:rsid w:val="000E541C"/>
    <w:rsid w:val="000F059E"/>
    <w:rsid w:val="000F28FF"/>
    <w:rsid w:val="000F5B14"/>
    <w:rsid w:val="00110F70"/>
    <w:rsid w:val="001218D8"/>
    <w:rsid w:val="00122FC7"/>
    <w:rsid w:val="00124699"/>
    <w:rsid w:val="001252F0"/>
    <w:rsid w:val="00136127"/>
    <w:rsid w:val="0013711F"/>
    <w:rsid w:val="001411CC"/>
    <w:rsid w:val="00142E5B"/>
    <w:rsid w:val="00147527"/>
    <w:rsid w:val="00150DD3"/>
    <w:rsid w:val="0015485D"/>
    <w:rsid w:val="00154AC2"/>
    <w:rsid w:val="00156B04"/>
    <w:rsid w:val="001602CA"/>
    <w:rsid w:val="00167A47"/>
    <w:rsid w:val="001719E6"/>
    <w:rsid w:val="00174465"/>
    <w:rsid w:val="00175573"/>
    <w:rsid w:val="00175734"/>
    <w:rsid w:val="001757E7"/>
    <w:rsid w:val="00177BFC"/>
    <w:rsid w:val="00180D03"/>
    <w:rsid w:val="00181B2D"/>
    <w:rsid w:val="00183BBB"/>
    <w:rsid w:val="00185357"/>
    <w:rsid w:val="00190EE1"/>
    <w:rsid w:val="001A29BD"/>
    <w:rsid w:val="001B1783"/>
    <w:rsid w:val="001B203D"/>
    <w:rsid w:val="001C679B"/>
    <w:rsid w:val="001D36FE"/>
    <w:rsid w:val="001D573C"/>
    <w:rsid w:val="001D69A2"/>
    <w:rsid w:val="0020144B"/>
    <w:rsid w:val="00205049"/>
    <w:rsid w:val="00211CCD"/>
    <w:rsid w:val="002139DB"/>
    <w:rsid w:val="00216CC1"/>
    <w:rsid w:val="002176D6"/>
    <w:rsid w:val="00222232"/>
    <w:rsid w:val="00225418"/>
    <w:rsid w:val="00230CA5"/>
    <w:rsid w:val="002341C4"/>
    <w:rsid w:val="0023735C"/>
    <w:rsid w:val="00240EE6"/>
    <w:rsid w:val="00244DA4"/>
    <w:rsid w:val="002512C0"/>
    <w:rsid w:val="00267052"/>
    <w:rsid w:val="0027201C"/>
    <w:rsid w:val="00273461"/>
    <w:rsid w:val="00280379"/>
    <w:rsid w:val="00280B32"/>
    <w:rsid w:val="00297526"/>
    <w:rsid w:val="002A3E51"/>
    <w:rsid w:val="002A597D"/>
    <w:rsid w:val="002A5A13"/>
    <w:rsid w:val="002A605C"/>
    <w:rsid w:val="002B1038"/>
    <w:rsid w:val="002B3545"/>
    <w:rsid w:val="002C14DD"/>
    <w:rsid w:val="002C18E4"/>
    <w:rsid w:val="002C4D3A"/>
    <w:rsid w:val="002C616B"/>
    <w:rsid w:val="002C65CD"/>
    <w:rsid w:val="002C6BA6"/>
    <w:rsid w:val="002C7C25"/>
    <w:rsid w:val="002D122B"/>
    <w:rsid w:val="002D17EB"/>
    <w:rsid w:val="002D7406"/>
    <w:rsid w:val="002E1866"/>
    <w:rsid w:val="002F0208"/>
    <w:rsid w:val="002F2F8A"/>
    <w:rsid w:val="002F5CD3"/>
    <w:rsid w:val="0030169A"/>
    <w:rsid w:val="00313CB1"/>
    <w:rsid w:val="00325D4E"/>
    <w:rsid w:val="00327DD9"/>
    <w:rsid w:val="00337B83"/>
    <w:rsid w:val="003419E0"/>
    <w:rsid w:val="003474D9"/>
    <w:rsid w:val="00352FAF"/>
    <w:rsid w:val="00361403"/>
    <w:rsid w:val="003624E4"/>
    <w:rsid w:val="00365139"/>
    <w:rsid w:val="003959C7"/>
    <w:rsid w:val="003B09E4"/>
    <w:rsid w:val="003B2EC4"/>
    <w:rsid w:val="003B3CE2"/>
    <w:rsid w:val="003B7DEC"/>
    <w:rsid w:val="003C0D53"/>
    <w:rsid w:val="003C27D4"/>
    <w:rsid w:val="003C4892"/>
    <w:rsid w:val="003D193B"/>
    <w:rsid w:val="003D47B0"/>
    <w:rsid w:val="003D70AB"/>
    <w:rsid w:val="003E2F05"/>
    <w:rsid w:val="003F042E"/>
    <w:rsid w:val="003F0C6F"/>
    <w:rsid w:val="003F2574"/>
    <w:rsid w:val="003F5F69"/>
    <w:rsid w:val="003F6E31"/>
    <w:rsid w:val="003F7804"/>
    <w:rsid w:val="00402546"/>
    <w:rsid w:val="004046F2"/>
    <w:rsid w:val="0040634F"/>
    <w:rsid w:val="004101A7"/>
    <w:rsid w:val="00417E8D"/>
    <w:rsid w:val="00426110"/>
    <w:rsid w:val="00430E5F"/>
    <w:rsid w:val="0043300C"/>
    <w:rsid w:val="00444A65"/>
    <w:rsid w:val="00445B61"/>
    <w:rsid w:val="00452062"/>
    <w:rsid w:val="00455927"/>
    <w:rsid w:val="0045782F"/>
    <w:rsid w:val="004645E1"/>
    <w:rsid w:val="004711F0"/>
    <w:rsid w:val="00473BDF"/>
    <w:rsid w:val="004751C5"/>
    <w:rsid w:val="004760AD"/>
    <w:rsid w:val="004911D6"/>
    <w:rsid w:val="00495189"/>
    <w:rsid w:val="00496A4F"/>
    <w:rsid w:val="004978DF"/>
    <w:rsid w:val="004A0BC7"/>
    <w:rsid w:val="004A1073"/>
    <w:rsid w:val="004A2CAD"/>
    <w:rsid w:val="004A371F"/>
    <w:rsid w:val="004B158E"/>
    <w:rsid w:val="004B20D5"/>
    <w:rsid w:val="004C29DE"/>
    <w:rsid w:val="004C529E"/>
    <w:rsid w:val="004C73F2"/>
    <w:rsid w:val="004D3ECA"/>
    <w:rsid w:val="004E0F63"/>
    <w:rsid w:val="004E60FC"/>
    <w:rsid w:val="00500834"/>
    <w:rsid w:val="00502EEB"/>
    <w:rsid w:val="0050561C"/>
    <w:rsid w:val="00505C06"/>
    <w:rsid w:val="00526601"/>
    <w:rsid w:val="00527036"/>
    <w:rsid w:val="005330E2"/>
    <w:rsid w:val="005350A0"/>
    <w:rsid w:val="005369A5"/>
    <w:rsid w:val="00536B64"/>
    <w:rsid w:val="00541EB1"/>
    <w:rsid w:val="00546152"/>
    <w:rsid w:val="00547C6C"/>
    <w:rsid w:val="0055135A"/>
    <w:rsid w:val="00554C86"/>
    <w:rsid w:val="00562B1F"/>
    <w:rsid w:val="00566C56"/>
    <w:rsid w:val="00571F19"/>
    <w:rsid w:val="00572AA0"/>
    <w:rsid w:val="005822CF"/>
    <w:rsid w:val="005859D8"/>
    <w:rsid w:val="0058684F"/>
    <w:rsid w:val="005948CD"/>
    <w:rsid w:val="00595E08"/>
    <w:rsid w:val="005B21B9"/>
    <w:rsid w:val="005B3A73"/>
    <w:rsid w:val="005B4081"/>
    <w:rsid w:val="005B6970"/>
    <w:rsid w:val="005B78D0"/>
    <w:rsid w:val="005B7B5D"/>
    <w:rsid w:val="005B7B9E"/>
    <w:rsid w:val="005C0538"/>
    <w:rsid w:val="005C4045"/>
    <w:rsid w:val="005E05EF"/>
    <w:rsid w:val="005E29B8"/>
    <w:rsid w:val="005E62DC"/>
    <w:rsid w:val="005F2989"/>
    <w:rsid w:val="005F4137"/>
    <w:rsid w:val="00600B79"/>
    <w:rsid w:val="00601C02"/>
    <w:rsid w:val="006042E1"/>
    <w:rsid w:val="0060714A"/>
    <w:rsid w:val="00611C22"/>
    <w:rsid w:val="00612231"/>
    <w:rsid w:val="00613228"/>
    <w:rsid w:val="006254FA"/>
    <w:rsid w:val="006302CB"/>
    <w:rsid w:val="00633A15"/>
    <w:rsid w:val="0063644A"/>
    <w:rsid w:val="006412FF"/>
    <w:rsid w:val="00641661"/>
    <w:rsid w:val="0064682B"/>
    <w:rsid w:val="00663769"/>
    <w:rsid w:val="00664C26"/>
    <w:rsid w:val="00664D15"/>
    <w:rsid w:val="00670FBB"/>
    <w:rsid w:val="0067189B"/>
    <w:rsid w:val="00680744"/>
    <w:rsid w:val="006832EE"/>
    <w:rsid w:val="006852F9"/>
    <w:rsid w:val="00687B74"/>
    <w:rsid w:val="00690E5D"/>
    <w:rsid w:val="00691BB4"/>
    <w:rsid w:val="00692572"/>
    <w:rsid w:val="0069320C"/>
    <w:rsid w:val="0069350E"/>
    <w:rsid w:val="00693FA4"/>
    <w:rsid w:val="00695012"/>
    <w:rsid w:val="006A0B6E"/>
    <w:rsid w:val="006A46A9"/>
    <w:rsid w:val="006A5DD3"/>
    <w:rsid w:val="006A72A3"/>
    <w:rsid w:val="006B1214"/>
    <w:rsid w:val="006B4A84"/>
    <w:rsid w:val="006B5033"/>
    <w:rsid w:val="006C19A8"/>
    <w:rsid w:val="006C59A8"/>
    <w:rsid w:val="006D1ED3"/>
    <w:rsid w:val="006E0A15"/>
    <w:rsid w:val="006E394D"/>
    <w:rsid w:val="006F43EB"/>
    <w:rsid w:val="00705032"/>
    <w:rsid w:val="00705569"/>
    <w:rsid w:val="00706CEC"/>
    <w:rsid w:val="007117F8"/>
    <w:rsid w:val="0072551D"/>
    <w:rsid w:val="007264AE"/>
    <w:rsid w:val="007306EF"/>
    <w:rsid w:val="00731F8B"/>
    <w:rsid w:val="00732CB3"/>
    <w:rsid w:val="007443C4"/>
    <w:rsid w:val="00747DB9"/>
    <w:rsid w:val="00756469"/>
    <w:rsid w:val="00756592"/>
    <w:rsid w:val="00756C64"/>
    <w:rsid w:val="00757321"/>
    <w:rsid w:val="00761318"/>
    <w:rsid w:val="00762C4F"/>
    <w:rsid w:val="007666C5"/>
    <w:rsid w:val="00771B83"/>
    <w:rsid w:val="00773AA8"/>
    <w:rsid w:val="007830CC"/>
    <w:rsid w:val="00792723"/>
    <w:rsid w:val="007958FA"/>
    <w:rsid w:val="00795921"/>
    <w:rsid w:val="007A07FA"/>
    <w:rsid w:val="007A36CA"/>
    <w:rsid w:val="007A4C30"/>
    <w:rsid w:val="007A5391"/>
    <w:rsid w:val="007A6F34"/>
    <w:rsid w:val="007B2D7F"/>
    <w:rsid w:val="007D4D85"/>
    <w:rsid w:val="007D4E14"/>
    <w:rsid w:val="007E360C"/>
    <w:rsid w:val="007E6B47"/>
    <w:rsid w:val="007E75E8"/>
    <w:rsid w:val="007F2B55"/>
    <w:rsid w:val="0080658C"/>
    <w:rsid w:val="00812078"/>
    <w:rsid w:val="0081352C"/>
    <w:rsid w:val="00823F18"/>
    <w:rsid w:val="00830C8C"/>
    <w:rsid w:val="00836320"/>
    <w:rsid w:val="008421EA"/>
    <w:rsid w:val="00843CDE"/>
    <w:rsid w:val="008441E2"/>
    <w:rsid w:val="0085133F"/>
    <w:rsid w:val="00851DD1"/>
    <w:rsid w:val="00852AAD"/>
    <w:rsid w:val="00853DBC"/>
    <w:rsid w:val="00861130"/>
    <w:rsid w:val="0086232D"/>
    <w:rsid w:val="008662D2"/>
    <w:rsid w:val="0087221E"/>
    <w:rsid w:val="00872694"/>
    <w:rsid w:val="00874807"/>
    <w:rsid w:val="008755FB"/>
    <w:rsid w:val="008756F8"/>
    <w:rsid w:val="00893C68"/>
    <w:rsid w:val="00895CBF"/>
    <w:rsid w:val="008A0D72"/>
    <w:rsid w:val="008A2357"/>
    <w:rsid w:val="008A23F8"/>
    <w:rsid w:val="008A2BE9"/>
    <w:rsid w:val="008A3110"/>
    <w:rsid w:val="008B1479"/>
    <w:rsid w:val="008B4C03"/>
    <w:rsid w:val="008B5FDB"/>
    <w:rsid w:val="008B7F6E"/>
    <w:rsid w:val="008C0D16"/>
    <w:rsid w:val="008D0B9E"/>
    <w:rsid w:val="008E1FC8"/>
    <w:rsid w:val="008F2289"/>
    <w:rsid w:val="00912266"/>
    <w:rsid w:val="009206C6"/>
    <w:rsid w:val="0092158A"/>
    <w:rsid w:val="00925FEC"/>
    <w:rsid w:val="00940202"/>
    <w:rsid w:val="009461C2"/>
    <w:rsid w:val="00947800"/>
    <w:rsid w:val="00953EE0"/>
    <w:rsid w:val="00954793"/>
    <w:rsid w:val="00954DBD"/>
    <w:rsid w:val="00955884"/>
    <w:rsid w:val="009564DB"/>
    <w:rsid w:val="009675C3"/>
    <w:rsid w:val="00971B7F"/>
    <w:rsid w:val="00972EA0"/>
    <w:rsid w:val="0097764C"/>
    <w:rsid w:val="00980BB5"/>
    <w:rsid w:val="0098251A"/>
    <w:rsid w:val="00984222"/>
    <w:rsid w:val="00992221"/>
    <w:rsid w:val="009A1B72"/>
    <w:rsid w:val="009A52FE"/>
    <w:rsid w:val="009B1746"/>
    <w:rsid w:val="009B4B8F"/>
    <w:rsid w:val="009C0212"/>
    <w:rsid w:val="009D0040"/>
    <w:rsid w:val="009D709A"/>
    <w:rsid w:val="009D7FAF"/>
    <w:rsid w:val="009E6047"/>
    <w:rsid w:val="009F0F82"/>
    <w:rsid w:val="009F2D0F"/>
    <w:rsid w:val="00A03E2F"/>
    <w:rsid w:val="00A066BE"/>
    <w:rsid w:val="00A118E0"/>
    <w:rsid w:val="00A20F03"/>
    <w:rsid w:val="00A21A7A"/>
    <w:rsid w:val="00A24A2F"/>
    <w:rsid w:val="00A31AD6"/>
    <w:rsid w:val="00A320B1"/>
    <w:rsid w:val="00A3561C"/>
    <w:rsid w:val="00A40974"/>
    <w:rsid w:val="00A508B7"/>
    <w:rsid w:val="00A54595"/>
    <w:rsid w:val="00A62100"/>
    <w:rsid w:val="00A7405F"/>
    <w:rsid w:val="00A751D8"/>
    <w:rsid w:val="00A76933"/>
    <w:rsid w:val="00A837EA"/>
    <w:rsid w:val="00A83EA2"/>
    <w:rsid w:val="00A92D20"/>
    <w:rsid w:val="00A94119"/>
    <w:rsid w:val="00A958B0"/>
    <w:rsid w:val="00A96822"/>
    <w:rsid w:val="00A97F9C"/>
    <w:rsid w:val="00AA07D0"/>
    <w:rsid w:val="00AA2528"/>
    <w:rsid w:val="00AA51FF"/>
    <w:rsid w:val="00AA5814"/>
    <w:rsid w:val="00AB0657"/>
    <w:rsid w:val="00AB471B"/>
    <w:rsid w:val="00AB4C0D"/>
    <w:rsid w:val="00AB5EC1"/>
    <w:rsid w:val="00AB7955"/>
    <w:rsid w:val="00AB7E68"/>
    <w:rsid w:val="00AC06F9"/>
    <w:rsid w:val="00AC1BDB"/>
    <w:rsid w:val="00AC37AC"/>
    <w:rsid w:val="00AC7D19"/>
    <w:rsid w:val="00AD1C85"/>
    <w:rsid w:val="00AE3B04"/>
    <w:rsid w:val="00AF2F84"/>
    <w:rsid w:val="00AF6AF5"/>
    <w:rsid w:val="00B0109A"/>
    <w:rsid w:val="00B04E97"/>
    <w:rsid w:val="00B06DA7"/>
    <w:rsid w:val="00B11F72"/>
    <w:rsid w:val="00B1434B"/>
    <w:rsid w:val="00B1459D"/>
    <w:rsid w:val="00B14B5A"/>
    <w:rsid w:val="00B15F0E"/>
    <w:rsid w:val="00B31CDA"/>
    <w:rsid w:val="00B3410E"/>
    <w:rsid w:val="00B65EBE"/>
    <w:rsid w:val="00B673C4"/>
    <w:rsid w:val="00B84D8D"/>
    <w:rsid w:val="00B86765"/>
    <w:rsid w:val="00B916DC"/>
    <w:rsid w:val="00B955A9"/>
    <w:rsid w:val="00B9626A"/>
    <w:rsid w:val="00B976ED"/>
    <w:rsid w:val="00BA3973"/>
    <w:rsid w:val="00BA3CFA"/>
    <w:rsid w:val="00BA5564"/>
    <w:rsid w:val="00BA5B31"/>
    <w:rsid w:val="00BB0DE8"/>
    <w:rsid w:val="00BB2034"/>
    <w:rsid w:val="00BB2F61"/>
    <w:rsid w:val="00BB4B0B"/>
    <w:rsid w:val="00BB6988"/>
    <w:rsid w:val="00BB7C58"/>
    <w:rsid w:val="00BC0F93"/>
    <w:rsid w:val="00BC47DD"/>
    <w:rsid w:val="00BC4E68"/>
    <w:rsid w:val="00BD141A"/>
    <w:rsid w:val="00BE1805"/>
    <w:rsid w:val="00BE3480"/>
    <w:rsid w:val="00BE641A"/>
    <w:rsid w:val="00BE7774"/>
    <w:rsid w:val="00BF0A7A"/>
    <w:rsid w:val="00BF0FF8"/>
    <w:rsid w:val="00BF156E"/>
    <w:rsid w:val="00BF1983"/>
    <w:rsid w:val="00BF3E3C"/>
    <w:rsid w:val="00C02E4C"/>
    <w:rsid w:val="00C04E75"/>
    <w:rsid w:val="00C10569"/>
    <w:rsid w:val="00C16839"/>
    <w:rsid w:val="00C20658"/>
    <w:rsid w:val="00C22059"/>
    <w:rsid w:val="00C2737B"/>
    <w:rsid w:val="00C35B43"/>
    <w:rsid w:val="00C35CE9"/>
    <w:rsid w:val="00C36426"/>
    <w:rsid w:val="00C41489"/>
    <w:rsid w:val="00C440AE"/>
    <w:rsid w:val="00C510B2"/>
    <w:rsid w:val="00C51114"/>
    <w:rsid w:val="00C62C71"/>
    <w:rsid w:val="00C72FA6"/>
    <w:rsid w:val="00C81584"/>
    <w:rsid w:val="00C86158"/>
    <w:rsid w:val="00C878E2"/>
    <w:rsid w:val="00C9171B"/>
    <w:rsid w:val="00C92E66"/>
    <w:rsid w:val="00CA2B0B"/>
    <w:rsid w:val="00CA405A"/>
    <w:rsid w:val="00CA6ECC"/>
    <w:rsid w:val="00CB303A"/>
    <w:rsid w:val="00CC000B"/>
    <w:rsid w:val="00CD4A22"/>
    <w:rsid w:val="00CE71FD"/>
    <w:rsid w:val="00CF5E26"/>
    <w:rsid w:val="00D00ED9"/>
    <w:rsid w:val="00D0558A"/>
    <w:rsid w:val="00D103E9"/>
    <w:rsid w:val="00D1701A"/>
    <w:rsid w:val="00D2092A"/>
    <w:rsid w:val="00D219B0"/>
    <w:rsid w:val="00D278A3"/>
    <w:rsid w:val="00D329ED"/>
    <w:rsid w:val="00D32A42"/>
    <w:rsid w:val="00D33202"/>
    <w:rsid w:val="00D3722B"/>
    <w:rsid w:val="00D410D1"/>
    <w:rsid w:val="00D41361"/>
    <w:rsid w:val="00D43608"/>
    <w:rsid w:val="00D478DE"/>
    <w:rsid w:val="00D64F46"/>
    <w:rsid w:val="00D66490"/>
    <w:rsid w:val="00D67D4B"/>
    <w:rsid w:val="00D81CCB"/>
    <w:rsid w:val="00D84A21"/>
    <w:rsid w:val="00D85E54"/>
    <w:rsid w:val="00D875E6"/>
    <w:rsid w:val="00D94669"/>
    <w:rsid w:val="00DA0CE9"/>
    <w:rsid w:val="00DB0052"/>
    <w:rsid w:val="00DB2A26"/>
    <w:rsid w:val="00DB3772"/>
    <w:rsid w:val="00DB48CF"/>
    <w:rsid w:val="00DB75AA"/>
    <w:rsid w:val="00DC0B1C"/>
    <w:rsid w:val="00DC0DBF"/>
    <w:rsid w:val="00DC1241"/>
    <w:rsid w:val="00DC2FBC"/>
    <w:rsid w:val="00DC4F50"/>
    <w:rsid w:val="00DC6E67"/>
    <w:rsid w:val="00DD3275"/>
    <w:rsid w:val="00DE100B"/>
    <w:rsid w:val="00DF6BEF"/>
    <w:rsid w:val="00E01533"/>
    <w:rsid w:val="00E017AC"/>
    <w:rsid w:val="00E018E6"/>
    <w:rsid w:val="00E0676F"/>
    <w:rsid w:val="00E14296"/>
    <w:rsid w:val="00E14724"/>
    <w:rsid w:val="00E300E9"/>
    <w:rsid w:val="00E31082"/>
    <w:rsid w:val="00E3323F"/>
    <w:rsid w:val="00E40090"/>
    <w:rsid w:val="00E43E76"/>
    <w:rsid w:val="00E4450B"/>
    <w:rsid w:val="00E5448E"/>
    <w:rsid w:val="00E5772E"/>
    <w:rsid w:val="00E62F08"/>
    <w:rsid w:val="00E66070"/>
    <w:rsid w:val="00E843E7"/>
    <w:rsid w:val="00E84CDC"/>
    <w:rsid w:val="00E92CBA"/>
    <w:rsid w:val="00EA09AE"/>
    <w:rsid w:val="00EA49C3"/>
    <w:rsid w:val="00EA7106"/>
    <w:rsid w:val="00EA717C"/>
    <w:rsid w:val="00EB2DF6"/>
    <w:rsid w:val="00EB343C"/>
    <w:rsid w:val="00EB63B0"/>
    <w:rsid w:val="00EC5A93"/>
    <w:rsid w:val="00EC600D"/>
    <w:rsid w:val="00ED209B"/>
    <w:rsid w:val="00ED523A"/>
    <w:rsid w:val="00EE00D6"/>
    <w:rsid w:val="00EE2D3E"/>
    <w:rsid w:val="00EE395A"/>
    <w:rsid w:val="00EF1109"/>
    <w:rsid w:val="00EF27FC"/>
    <w:rsid w:val="00EF40E1"/>
    <w:rsid w:val="00EF74B9"/>
    <w:rsid w:val="00F0611E"/>
    <w:rsid w:val="00F10AA6"/>
    <w:rsid w:val="00F1677F"/>
    <w:rsid w:val="00F208EC"/>
    <w:rsid w:val="00F26119"/>
    <w:rsid w:val="00F3153F"/>
    <w:rsid w:val="00F34519"/>
    <w:rsid w:val="00F3770C"/>
    <w:rsid w:val="00F40554"/>
    <w:rsid w:val="00F409CA"/>
    <w:rsid w:val="00F40C67"/>
    <w:rsid w:val="00F440B1"/>
    <w:rsid w:val="00F454F9"/>
    <w:rsid w:val="00F55830"/>
    <w:rsid w:val="00F605AB"/>
    <w:rsid w:val="00F6145F"/>
    <w:rsid w:val="00F63CD7"/>
    <w:rsid w:val="00F6437C"/>
    <w:rsid w:val="00F679DE"/>
    <w:rsid w:val="00F80522"/>
    <w:rsid w:val="00F867C4"/>
    <w:rsid w:val="00F86B24"/>
    <w:rsid w:val="00FA06B9"/>
    <w:rsid w:val="00FA1295"/>
    <w:rsid w:val="00FA1DC3"/>
    <w:rsid w:val="00FA3EDC"/>
    <w:rsid w:val="00FA43C8"/>
    <w:rsid w:val="00FA6F1F"/>
    <w:rsid w:val="00FA7DB0"/>
    <w:rsid w:val="00FA7F9A"/>
    <w:rsid w:val="00FB3EF7"/>
    <w:rsid w:val="00FB657C"/>
    <w:rsid w:val="00FB792D"/>
    <w:rsid w:val="00FC36D2"/>
    <w:rsid w:val="00FC5148"/>
    <w:rsid w:val="00FC5BD0"/>
    <w:rsid w:val="00FC77A8"/>
    <w:rsid w:val="00FD5F83"/>
    <w:rsid w:val="00FE7527"/>
    <w:rsid w:val="00FE7729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47260-F04F-4313-A663-67B2D757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paragraph" w:customStyle="1" w:styleId="Default">
    <w:name w:val="Default"/>
    <w:rsid w:val="00180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Anon</cp:lastModifiedBy>
  <cp:revision>2</cp:revision>
  <cp:lastPrinted>2020-06-05T10:20:00Z</cp:lastPrinted>
  <dcterms:created xsi:type="dcterms:W3CDTF">2020-07-27T07:16:00Z</dcterms:created>
  <dcterms:modified xsi:type="dcterms:W3CDTF">2020-07-27T07:16:00Z</dcterms:modified>
</cp:coreProperties>
</file>