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A5271B">
      <w:r>
        <w:t xml:space="preserve"> </w:t>
      </w:r>
    </w:p>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145"/>
              <w:gridCol w:w="36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8B0659" w:rsidRDefault="008B0659" w:rsidP="008B0659">
                  <w:pPr>
                    <w:spacing w:after="0" w:line="240" w:lineRule="auto"/>
                    <w:ind w:right="113"/>
                    <w:jc w:val="center"/>
                    <w:rPr>
                      <w:rFonts w:ascii="Comic Sans MS" w:hAnsi="Comic Sans MS"/>
                      <w:b/>
                      <w:i/>
                      <w:noProof/>
                      <w:sz w:val="40"/>
                      <w:szCs w:val="40"/>
                      <w:lang w:val="af-ZA"/>
                    </w:rPr>
                  </w:pPr>
                  <w:r>
                    <w:rPr>
                      <w:rFonts w:ascii="Comic Sans MS" w:hAnsi="Comic Sans MS"/>
                      <w:b/>
                      <w:i/>
                      <w:noProof/>
                      <w:sz w:val="40"/>
                      <w:szCs w:val="40"/>
                      <w:lang w:val="af-ZA"/>
                    </w:rPr>
                    <w:t xml:space="preserve">UIT DIE PEN VAN DIE </w:t>
                  </w:r>
                  <w:r w:rsidR="00B416E0" w:rsidRPr="008B0659">
                    <w:rPr>
                      <w:rFonts w:ascii="Comic Sans MS" w:hAnsi="Comic Sans MS"/>
                      <w:b/>
                      <w:i/>
                      <w:noProof/>
                      <w:sz w:val="40"/>
                      <w:szCs w:val="40"/>
                      <w:lang w:val="af-ZA"/>
                    </w:rPr>
                    <w:t>CEO</w:t>
                  </w:r>
                  <w:r w:rsidR="00380922" w:rsidRPr="008B0659">
                    <w:rPr>
                      <w:rFonts w:ascii="Comic Sans MS" w:hAnsi="Comic Sans MS"/>
                      <w:b/>
                      <w:i/>
                      <w:noProof/>
                      <w:sz w:val="40"/>
                      <w:szCs w:val="40"/>
                      <w:lang w:val="af-ZA"/>
                    </w:rPr>
                    <w:t xml:space="preserve"> (</w:t>
                  </w:r>
                  <w:r w:rsidR="00E66E11" w:rsidRPr="008B0659">
                    <w:rPr>
                      <w:rFonts w:ascii="Comic Sans MS" w:hAnsi="Comic Sans MS"/>
                      <w:b/>
                      <w:i/>
                      <w:noProof/>
                      <w:sz w:val="40"/>
                      <w:szCs w:val="40"/>
                      <w:lang w:val="af-ZA"/>
                    </w:rPr>
                    <w:t>34</w:t>
                  </w:r>
                  <w:r w:rsidR="00380922" w:rsidRPr="008B0659">
                    <w:rPr>
                      <w:rFonts w:ascii="Comic Sans MS" w:hAnsi="Comic Sans MS"/>
                      <w:b/>
                      <w:i/>
                      <w:noProof/>
                      <w:sz w:val="40"/>
                      <w:szCs w:val="40"/>
                      <w:lang w:val="af-ZA"/>
                    </w:rPr>
                    <w:t>/19</w:t>
                  </w:r>
                  <w:r w:rsidR="00B416E0" w:rsidRPr="008B0659">
                    <w:rPr>
                      <w:rFonts w:ascii="Comic Sans MS" w:hAnsi="Comic Sans MS"/>
                      <w:b/>
                      <w:i/>
                      <w:noProof/>
                      <w:sz w:val="40"/>
                      <w:szCs w:val="40"/>
                      <w:lang w:val="af-ZA"/>
                    </w:rPr>
                    <w:t>)</w:t>
                  </w:r>
                </w:p>
                <w:p w:rsidR="00B416E0" w:rsidRPr="008B0659" w:rsidRDefault="00B416E0" w:rsidP="008B0659">
                  <w:pPr>
                    <w:spacing w:after="0" w:line="240" w:lineRule="auto"/>
                    <w:ind w:right="113"/>
                    <w:rPr>
                      <w:rFonts w:ascii="Comic Sans MS" w:hAnsi="Comic Sans MS"/>
                      <w:b/>
                      <w:noProof/>
                      <w:color w:val="00B050"/>
                      <w:sz w:val="21"/>
                      <w:szCs w:val="21"/>
                      <w:lang w:val="af-ZA"/>
                    </w:rPr>
                  </w:pPr>
                  <w:r w:rsidRPr="008B0659">
                    <w:rPr>
                      <w:rFonts w:ascii="Comic Sans MS" w:hAnsi="Comic Sans MS"/>
                      <w:b/>
                      <w:noProof/>
                      <w:color w:val="00B050"/>
                      <w:sz w:val="21"/>
                      <w:szCs w:val="21"/>
                      <w:lang w:val="af-ZA"/>
                    </w:rPr>
                    <w:t>(</w:t>
                  </w:r>
                  <w:r w:rsidR="008B0659">
                    <w:rPr>
                      <w:rFonts w:ascii="Comic Sans MS" w:hAnsi="Comic Sans MS"/>
                      <w:b/>
                      <w:noProof/>
                      <w:color w:val="00B050"/>
                      <w:sz w:val="21"/>
                      <w:szCs w:val="21"/>
                      <w:lang w:val="af-ZA"/>
                    </w:rPr>
                    <w:t xml:space="preserve">Volg my op </w:t>
                  </w:r>
                  <w:r w:rsidR="006023AE" w:rsidRPr="008B0659">
                    <w:rPr>
                      <w:rFonts w:ascii="Comic Sans MS" w:hAnsi="Comic Sans MS"/>
                      <w:b/>
                      <w:noProof/>
                      <w:color w:val="00B050"/>
                      <w:sz w:val="21"/>
                      <w:szCs w:val="21"/>
                      <w:lang w:val="af-ZA"/>
                    </w:rPr>
                    <w:t>Twitter justchad_cga)</w:t>
                  </w:r>
                </w:p>
                <w:p w:rsidR="00B416E0" w:rsidRPr="008B0659" w:rsidRDefault="00B416E0" w:rsidP="00255109">
                  <w:pPr>
                    <w:spacing w:after="120" w:line="240" w:lineRule="auto"/>
                    <w:ind w:right="113"/>
                    <w:rPr>
                      <w:rFonts w:ascii="Comic Sans MS" w:hAnsi="Comic Sans MS"/>
                      <w:i/>
                      <w:noProof/>
                      <w:sz w:val="21"/>
                      <w:szCs w:val="21"/>
                      <w:lang w:val="af-ZA"/>
                    </w:rPr>
                  </w:pPr>
                </w:p>
                <w:p w:rsidR="00B416E0" w:rsidRPr="008B0659" w:rsidRDefault="004F23C5" w:rsidP="00A372B2">
                  <w:pPr>
                    <w:spacing w:after="0" w:line="240" w:lineRule="auto"/>
                    <w:ind w:right="113"/>
                    <w:rPr>
                      <w:rFonts w:ascii="Comic Sans MS" w:hAnsi="Comic Sans MS"/>
                      <w:i/>
                      <w:noProof/>
                      <w:sz w:val="21"/>
                      <w:szCs w:val="21"/>
                      <w:lang w:val="af-ZA"/>
                    </w:rPr>
                  </w:pPr>
                  <w:r w:rsidRPr="008B0659">
                    <w:rPr>
                      <w:rFonts w:ascii="Comic Sans MS" w:hAnsi="Comic Sans MS"/>
                      <w:i/>
                      <w:noProof/>
                      <w:sz w:val="21"/>
                      <w:szCs w:val="21"/>
                      <w:lang w:val="af-ZA"/>
                    </w:rPr>
                    <w:t xml:space="preserve">Justin Chadwick </w:t>
                  </w:r>
                  <w:r w:rsidR="00E66E11" w:rsidRPr="008B0659">
                    <w:rPr>
                      <w:rFonts w:ascii="Comic Sans MS" w:hAnsi="Comic Sans MS"/>
                      <w:i/>
                      <w:noProof/>
                      <w:sz w:val="21"/>
                      <w:szCs w:val="21"/>
                      <w:lang w:val="af-ZA"/>
                    </w:rPr>
                    <w:t>23</w:t>
                  </w:r>
                  <w:r w:rsidR="00903CEC" w:rsidRPr="008B0659">
                    <w:rPr>
                      <w:rFonts w:ascii="Comic Sans MS" w:hAnsi="Comic Sans MS"/>
                      <w:i/>
                      <w:noProof/>
                      <w:sz w:val="21"/>
                      <w:szCs w:val="21"/>
                      <w:lang w:val="af-ZA"/>
                    </w:rPr>
                    <w:t xml:space="preserve"> August</w:t>
                  </w:r>
                  <w:r w:rsidR="008B0659">
                    <w:rPr>
                      <w:rFonts w:ascii="Comic Sans MS" w:hAnsi="Comic Sans MS"/>
                      <w:i/>
                      <w:noProof/>
                      <w:sz w:val="21"/>
                      <w:szCs w:val="21"/>
                      <w:lang w:val="af-ZA"/>
                    </w:rPr>
                    <w:t xml:space="preserve">us </w:t>
                  </w:r>
                  <w:r w:rsidR="00380922" w:rsidRPr="008B0659">
                    <w:rPr>
                      <w:rFonts w:ascii="Comic Sans MS" w:hAnsi="Comic Sans MS"/>
                      <w:i/>
                      <w:noProof/>
                      <w:sz w:val="21"/>
                      <w:szCs w:val="21"/>
                      <w:lang w:val="af-ZA"/>
                    </w:rPr>
                    <w:t>2019</w:t>
                  </w:r>
                  <w:r w:rsidR="009F60D9" w:rsidRPr="008B0659">
                    <w:rPr>
                      <w:rFonts w:ascii="Comic Sans MS" w:hAnsi="Comic Sans MS"/>
                      <w:i/>
                      <w:noProof/>
                      <w:sz w:val="21"/>
                      <w:szCs w:val="21"/>
                      <w:lang w:val="af-ZA"/>
                    </w:rPr>
                    <w:t xml:space="preserve"> </w:t>
                  </w:r>
                  <w:r w:rsidR="00B416E0" w:rsidRPr="008B0659">
                    <w:rPr>
                      <w:rFonts w:ascii="Comic Sans MS" w:hAnsi="Comic Sans MS"/>
                      <w:b/>
                      <w:i/>
                      <w:noProof/>
                      <w:sz w:val="21"/>
                      <w:szCs w:val="21"/>
                      <w:lang w:val="af-ZA"/>
                    </w:rPr>
                    <w:t xml:space="preserve">           </w:t>
                  </w:r>
                  <w:r w:rsidR="00B416E0" w:rsidRPr="008B0659">
                    <w:rPr>
                      <w:rFonts w:ascii="Times New Roman" w:hAnsi="Times New Roman"/>
                      <w:noProof/>
                      <w:sz w:val="21"/>
                      <w:szCs w:val="21"/>
                      <w:lang w:val="af-ZA"/>
                    </w:rPr>
                    <w:t xml:space="preserve"> </w:t>
                  </w:r>
                </w:p>
              </w:tc>
              <w:tc>
                <w:tcPr>
                  <w:tcW w:w="2510" w:type="dxa"/>
                  <w:gridSpan w:val="2"/>
                  <w:shd w:val="clear" w:color="auto" w:fill="auto"/>
                </w:tcPr>
                <w:p w:rsidR="00B416E0" w:rsidRPr="008B0659" w:rsidRDefault="00F3551E" w:rsidP="00255109">
                  <w:pPr>
                    <w:spacing w:after="0" w:line="240" w:lineRule="auto"/>
                    <w:ind w:right="113"/>
                    <w:rPr>
                      <w:rFonts w:ascii="Comic Sans MS" w:hAnsi="Comic Sans MS"/>
                      <w:b/>
                      <w:i/>
                      <w:noProof/>
                      <w:sz w:val="21"/>
                      <w:szCs w:val="21"/>
                      <w:lang w:val="af-ZA"/>
                    </w:rPr>
                  </w:pPr>
                  <w:r w:rsidRPr="008B0659">
                    <w:rPr>
                      <w:noProof/>
                      <w:lang w:val="en-US"/>
                    </w:rPr>
                    <w:drawing>
                      <wp:anchor distT="0" distB="0" distL="114300" distR="114300" simplePos="0" relativeHeight="251659264" behindDoc="0" locked="0" layoutInCell="1" allowOverlap="1" wp14:anchorId="37AA1FF0" wp14:editId="14980EA2">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sidRPr="008B0659">
                    <w:rPr>
                      <w:rFonts w:ascii="Comic Sans MS" w:hAnsi="Comic Sans MS"/>
                      <w:b/>
                      <w:i/>
                      <w:noProof/>
                      <w:sz w:val="21"/>
                      <w:szCs w:val="21"/>
                      <w:lang w:val="af-ZA"/>
                    </w:rPr>
                    <w:t xml:space="preserve">         </w:t>
                  </w:r>
                </w:p>
              </w:tc>
            </w:tr>
            <w:tr w:rsidR="00B416E0" w:rsidRPr="00EF7AA5" w:rsidTr="009E6090">
              <w:tblPrEx>
                <w:tblCellMar>
                  <w:left w:w="108" w:type="dxa"/>
                  <w:right w:w="108" w:type="dxa"/>
                </w:tblCellMar>
              </w:tblPrEx>
              <w:trPr>
                <w:gridAfter w:val="1"/>
                <w:wAfter w:w="365" w:type="dxa"/>
                <w:trHeight w:val="327"/>
                <w:tblCellSpacing w:w="0" w:type="dxa"/>
              </w:trPr>
              <w:tc>
                <w:tcPr>
                  <w:tcW w:w="10206" w:type="dxa"/>
                  <w:gridSpan w:val="2"/>
                  <w:vAlign w:val="center"/>
                  <w:hideMark/>
                </w:tcPr>
                <w:p w:rsidR="00E518F9" w:rsidRPr="0005155A" w:rsidRDefault="00380922" w:rsidP="00E22D54">
                  <w:pPr>
                    <w:spacing w:after="0" w:line="315" w:lineRule="atLeast"/>
                    <w:outlineLvl w:val="1"/>
                    <w:rPr>
                      <w:rFonts w:asciiTheme="minorBidi" w:hAnsiTheme="minorBidi" w:cstheme="minorBidi"/>
                      <w:b/>
                      <w:i/>
                      <w:noProof/>
                      <w:lang w:val="af-ZA"/>
                    </w:rPr>
                  </w:pPr>
                  <w:r w:rsidRPr="0005155A">
                    <w:rPr>
                      <w:rFonts w:asciiTheme="minorBidi" w:hAnsiTheme="minorBidi" w:cstheme="minorBidi"/>
                      <w:b/>
                      <w:i/>
                      <w:noProof/>
                      <w:lang w:val="af-ZA"/>
                    </w:rPr>
                    <w:t>“</w:t>
                  </w:r>
                  <w:r w:rsidR="00DE77A9" w:rsidRPr="0005155A">
                    <w:rPr>
                      <w:rFonts w:asciiTheme="minorBidi" w:hAnsiTheme="minorBidi" w:cstheme="minorBidi"/>
                      <w:b/>
                      <w:i/>
                      <w:noProof/>
                      <w:lang w:val="af-ZA"/>
                    </w:rPr>
                    <w:t>If you owe your bank a hundred pounds you have a problem. But if you owe a million, it has” John Maynard Keyes</w:t>
                  </w:r>
                </w:p>
                <w:p w:rsidR="0005155A" w:rsidRPr="0005155A" w:rsidRDefault="0005155A" w:rsidP="00E22D54">
                  <w:pPr>
                    <w:spacing w:after="0" w:line="315" w:lineRule="atLeast"/>
                    <w:outlineLvl w:val="1"/>
                    <w:rPr>
                      <w:rFonts w:asciiTheme="minorBidi" w:hAnsiTheme="minorBidi" w:cstheme="minorBidi"/>
                      <w:b/>
                      <w:i/>
                      <w:noProof/>
                      <w:lang w:val="af-ZA"/>
                    </w:rPr>
                  </w:pPr>
                </w:p>
                <w:p w:rsidR="002E3442" w:rsidRPr="0005155A" w:rsidRDefault="002E3442" w:rsidP="0005155A">
                  <w:pPr>
                    <w:spacing w:after="0" w:line="240" w:lineRule="auto"/>
                    <w:rPr>
                      <w:rFonts w:asciiTheme="minorBidi" w:eastAsiaTheme="minorHAnsi" w:hAnsiTheme="minorBidi" w:cstheme="minorBidi"/>
                      <w:b/>
                      <w:bCs/>
                      <w:color w:val="C45911" w:themeColor="accent2" w:themeShade="BF"/>
                      <w:u w:val="single"/>
                      <w:lang w:val="en-US"/>
                    </w:rPr>
                  </w:pPr>
                  <w:r w:rsidRPr="0005155A">
                    <w:rPr>
                      <w:rFonts w:asciiTheme="minorBidi" w:eastAsiaTheme="minorHAnsi" w:hAnsiTheme="minorBidi" w:cstheme="minorBidi"/>
                      <w:b/>
                      <w:bCs/>
                      <w:color w:val="C45911" w:themeColor="accent2" w:themeShade="BF"/>
                      <w:u w:val="single"/>
                      <w:lang w:val="en-US"/>
                    </w:rPr>
                    <w:t>UITVOERE VANUIT MAPUTO HAWE BELANGRIK VIR AANSPREEK VAN DURBAN HAWE SE PROBLEME  (M Brooke)</w:t>
                  </w:r>
                </w:p>
                <w:p w:rsidR="002E3442" w:rsidRDefault="002E3442" w:rsidP="008173E3">
                  <w:pPr>
                    <w:spacing w:after="0"/>
                    <w:jc w:val="both"/>
                    <w:rPr>
                      <w:rFonts w:asciiTheme="minorBidi" w:eastAsiaTheme="minorHAnsi" w:hAnsiTheme="minorBidi" w:cstheme="minorBidi"/>
                      <w:noProof/>
                      <w:lang w:val="af-ZA"/>
                    </w:rPr>
                  </w:pPr>
                  <w:r w:rsidRPr="0005155A">
                    <w:rPr>
                      <w:rFonts w:asciiTheme="minorBidi" w:eastAsiaTheme="minorHAnsi" w:hAnsiTheme="minorBidi" w:cstheme="minorBidi"/>
                      <w:noProof/>
                      <w:lang w:val="af-ZA"/>
                    </w:rPr>
                    <w:t>Daar is geen twyfel dat dit sin maak om situs wat in Eswatini, Mpumalanga en Limpopo verbou word</w:t>
                  </w:r>
                  <w:r w:rsidR="0054266A">
                    <w:rPr>
                      <w:rFonts w:asciiTheme="minorBidi" w:eastAsiaTheme="minorHAnsi" w:hAnsiTheme="minorBidi" w:cstheme="minorBidi"/>
                      <w:noProof/>
                      <w:lang w:val="af-ZA"/>
                    </w:rPr>
                    <w:t>,</w:t>
                  </w:r>
                  <w:r w:rsidRPr="0005155A">
                    <w:rPr>
                      <w:rFonts w:asciiTheme="minorBidi" w:eastAsiaTheme="minorHAnsi" w:hAnsiTheme="minorBidi" w:cstheme="minorBidi"/>
                      <w:noProof/>
                      <w:lang w:val="af-ZA"/>
                    </w:rPr>
                    <w:t xml:space="preserve"> vanaf Maputo-hawe uit te voer nie. </w:t>
                  </w:r>
                  <w:r w:rsidR="0054266A">
                    <w:rPr>
                      <w:rFonts w:asciiTheme="minorBidi" w:eastAsiaTheme="minorHAnsi" w:hAnsiTheme="minorBidi" w:cstheme="minorBidi"/>
                      <w:noProof/>
                      <w:lang w:val="af-ZA"/>
                    </w:rPr>
                    <w:t xml:space="preserve">Vir </w:t>
                  </w:r>
                  <w:r w:rsidRPr="0005155A">
                    <w:rPr>
                      <w:rFonts w:asciiTheme="minorBidi" w:eastAsiaTheme="minorHAnsi" w:hAnsiTheme="minorBidi" w:cstheme="minorBidi"/>
                      <w:noProof/>
                      <w:lang w:val="af-ZA"/>
                    </w:rPr>
                    <w:t>enige redelike hoeveelheid wat vanaf Maputo uitgevoer gaan word</w:t>
                  </w:r>
                  <w:r w:rsidR="0054266A">
                    <w:rPr>
                      <w:rFonts w:asciiTheme="minorBidi" w:eastAsiaTheme="minorHAnsi" w:hAnsiTheme="minorBidi" w:cstheme="minorBidi"/>
                      <w:noProof/>
                      <w:lang w:val="af-ZA"/>
                    </w:rPr>
                    <w:t>,</w:t>
                  </w:r>
                  <w:r w:rsidRPr="0005155A">
                    <w:rPr>
                      <w:rFonts w:asciiTheme="minorBidi" w:eastAsiaTheme="minorHAnsi" w:hAnsiTheme="minorBidi" w:cstheme="minorBidi"/>
                      <w:noProof/>
                      <w:lang w:val="af-ZA"/>
                    </w:rPr>
                    <w:t xml:space="preserve"> is verskepings na die Verre Ooste (China en Japan)</w:t>
                  </w:r>
                  <w:r w:rsidR="0054266A">
                    <w:rPr>
                      <w:rFonts w:asciiTheme="minorBidi" w:eastAsiaTheme="minorHAnsi" w:hAnsiTheme="minorBidi" w:cstheme="minorBidi"/>
                      <w:noProof/>
                      <w:lang w:val="af-ZA"/>
                    </w:rPr>
                    <w:t xml:space="preserve">, </w:t>
                  </w:r>
                  <w:r w:rsidRPr="0005155A">
                    <w:rPr>
                      <w:rFonts w:asciiTheme="minorBidi" w:eastAsiaTheme="minorHAnsi" w:hAnsiTheme="minorBidi" w:cstheme="minorBidi"/>
                      <w:noProof/>
                      <w:lang w:val="af-ZA"/>
                    </w:rPr>
                    <w:t xml:space="preserve">Asië en die Midde-Ooste belangrik. Aangesien uitvoere na China en Japan vooraf deur DALRRD geïnspekteer moet word, en gegewe hierdie besendings </w:t>
                  </w:r>
                  <w:r w:rsidR="0054266A">
                    <w:rPr>
                      <w:rFonts w:asciiTheme="minorBidi" w:eastAsiaTheme="minorHAnsi" w:hAnsiTheme="minorBidi" w:cstheme="minorBidi"/>
                      <w:noProof/>
                      <w:lang w:val="af-ZA"/>
                    </w:rPr>
                    <w:t xml:space="preserve">onderweg </w:t>
                  </w:r>
                  <w:r w:rsidRPr="0005155A">
                    <w:rPr>
                      <w:rFonts w:asciiTheme="minorBidi" w:eastAsiaTheme="minorHAnsi" w:hAnsiTheme="minorBidi" w:cstheme="minorBidi"/>
                      <w:noProof/>
                      <w:lang w:val="af-ZA"/>
                    </w:rPr>
                    <w:t>koue behandeling benodig, sal dit nodig wees om 'n goedgekeurde koue</w:t>
                  </w:r>
                  <w:r w:rsidR="0054266A">
                    <w:rPr>
                      <w:rFonts w:asciiTheme="minorBidi" w:eastAsiaTheme="minorHAnsi" w:hAnsiTheme="minorBidi" w:cstheme="minorBidi"/>
                      <w:noProof/>
                      <w:lang w:val="af-ZA"/>
                    </w:rPr>
                    <w:t>-</w:t>
                  </w:r>
                  <w:r w:rsidRPr="0005155A">
                    <w:rPr>
                      <w:rFonts w:asciiTheme="minorBidi" w:eastAsiaTheme="minorHAnsi" w:hAnsiTheme="minorBidi" w:cstheme="minorBidi"/>
                      <w:noProof/>
                      <w:lang w:val="af-ZA"/>
                    </w:rPr>
                    <w:t xml:space="preserve"> behandelingsfasiliteit op die Maputo-korridor te bou. Die mees uitvoerbare en praktiese manier om hierdie houers te verskeep, is om leë houers (PTI en kalibrasie voltooi by DP World) vanaf DP World na die fasiliteite per spoor te stuur, die houers te pak en terug na DP World </w:t>
                  </w:r>
                  <w:r w:rsidR="0005155A">
                    <w:rPr>
                      <w:rFonts w:asciiTheme="minorBidi" w:eastAsiaTheme="minorHAnsi" w:hAnsiTheme="minorBidi" w:cstheme="minorBidi"/>
                      <w:noProof/>
                      <w:lang w:val="af-ZA"/>
                    </w:rPr>
                    <w:t xml:space="preserve">te stuur </w:t>
                  </w:r>
                  <w:r w:rsidRPr="0005155A">
                    <w:rPr>
                      <w:rFonts w:asciiTheme="minorBidi" w:eastAsiaTheme="minorHAnsi" w:hAnsiTheme="minorBidi" w:cstheme="minorBidi"/>
                      <w:noProof/>
                      <w:lang w:val="af-ZA"/>
                    </w:rPr>
                    <w:t xml:space="preserve">om by die </w:t>
                  </w:r>
                  <w:r w:rsidRPr="0005155A">
                    <w:rPr>
                      <w:rFonts w:asciiTheme="minorBidi" w:eastAsiaTheme="minorHAnsi" w:hAnsiTheme="minorBidi" w:cstheme="minorBidi"/>
                      <w:i/>
                      <w:iCs/>
                      <w:noProof/>
                      <w:lang w:val="af-ZA"/>
                    </w:rPr>
                    <w:t xml:space="preserve">stack </w:t>
                  </w:r>
                  <w:r w:rsidRPr="0005155A">
                    <w:rPr>
                      <w:rFonts w:asciiTheme="minorBidi" w:eastAsiaTheme="minorHAnsi" w:hAnsiTheme="minorBidi" w:cstheme="minorBidi"/>
                      <w:noProof/>
                      <w:lang w:val="af-ZA"/>
                    </w:rPr>
                    <w:t xml:space="preserve"> in te prop in afwagting op verskeping. Die spoorlyn tussen Nelspruit en DP World is baie doeltreffend en houers per spoor van SA na Mosambiek bied voordele uit die oogpunt van ‘n grens klaringspunt teenoor houers op vragmotors. Die beste benadering hiervoor is om 'n veelpa</w:t>
                  </w:r>
                  <w:r w:rsidR="0005155A">
                    <w:rPr>
                      <w:rFonts w:asciiTheme="minorBidi" w:eastAsiaTheme="minorHAnsi" w:hAnsiTheme="minorBidi" w:cstheme="minorBidi"/>
                      <w:noProof/>
                      <w:lang w:val="af-ZA"/>
                    </w:rPr>
                    <w:t>rty-belegging tussen skeepslyne</w:t>
                  </w:r>
                  <w:r w:rsidRPr="0005155A">
                    <w:rPr>
                      <w:rFonts w:asciiTheme="minorBidi" w:eastAsiaTheme="minorHAnsi" w:hAnsiTheme="minorBidi" w:cstheme="minorBidi"/>
                      <w:noProof/>
                      <w:lang w:val="af-ZA"/>
                    </w:rPr>
                    <w:t xml:space="preserve">,  Transnet en produsente (hetsy onafhanklik of deur uitvoerders) </w:t>
                  </w:r>
                  <w:r w:rsidR="0005155A">
                    <w:rPr>
                      <w:rFonts w:asciiTheme="minorBidi" w:eastAsiaTheme="minorHAnsi" w:hAnsiTheme="minorBidi" w:cstheme="minorBidi"/>
                      <w:noProof/>
                      <w:lang w:val="af-ZA"/>
                    </w:rPr>
                    <w:t xml:space="preserve">te oorweeg </w:t>
                  </w:r>
                  <w:r w:rsidRPr="0005155A">
                    <w:rPr>
                      <w:rFonts w:asciiTheme="minorBidi" w:eastAsiaTheme="minorHAnsi" w:hAnsiTheme="minorBidi" w:cstheme="minorBidi"/>
                      <w:noProof/>
                      <w:lang w:val="af-ZA"/>
                    </w:rPr>
                    <w:t>wat almal 'n belang in die langtermyn lewensvatbaarheid van die projek</w:t>
                  </w:r>
                  <w:r w:rsidR="0054266A">
                    <w:rPr>
                      <w:rFonts w:asciiTheme="minorBidi" w:eastAsiaTheme="minorHAnsi" w:hAnsiTheme="minorBidi" w:cstheme="minorBidi"/>
                      <w:noProof/>
                      <w:lang w:val="af-ZA"/>
                    </w:rPr>
                    <w:t xml:space="preserve"> het</w:t>
                  </w:r>
                  <w:r w:rsidRPr="0005155A">
                    <w:rPr>
                      <w:rFonts w:asciiTheme="minorBidi" w:eastAsiaTheme="minorHAnsi" w:hAnsiTheme="minorBidi" w:cstheme="minorBidi"/>
                      <w:noProof/>
                      <w:lang w:val="af-ZA"/>
                    </w:rPr>
                    <w:t xml:space="preserve">. Die aanduidings is dat minstens 5 000 houers per seisoen vanaf Maputo gestuur kan word (10% van die noordelike streke se uitvoervolume per seisoen). Vir meer inligting rakende spoorvervoer kontak Mitchell Brooke - </w:t>
                  </w:r>
                  <w:hyperlink r:id="rId7" w:history="1">
                    <w:r w:rsidR="00BF002B" w:rsidRPr="00E617BB">
                      <w:rPr>
                        <w:rStyle w:val="Hyperlink"/>
                        <w:rFonts w:asciiTheme="minorBidi" w:eastAsiaTheme="minorHAnsi" w:hAnsiTheme="minorBidi" w:cstheme="minorBidi"/>
                        <w:noProof/>
                        <w:lang w:val="af-ZA"/>
                      </w:rPr>
                      <w:t>mitchell@cga.co.za</w:t>
                    </w:r>
                  </w:hyperlink>
                  <w:r w:rsidRPr="0005155A">
                    <w:rPr>
                      <w:rFonts w:asciiTheme="minorBidi" w:eastAsiaTheme="minorHAnsi" w:hAnsiTheme="minorBidi" w:cstheme="minorBidi"/>
                      <w:noProof/>
                      <w:lang w:val="af-ZA"/>
                    </w:rPr>
                    <w:t>.</w:t>
                  </w:r>
                </w:p>
                <w:p w:rsidR="00BF002B" w:rsidRDefault="00BF002B" w:rsidP="00BF002B">
                  <w:pPr>
                    <w:spacing w:after="0" w:line="240" w:lineRule="auto"/>
                    <w:jc w:val="both"/>
                    <w:rPr>
                      <w:rFonts w:ascii="Arial" w:eastAsia="Times New Roman" w:hAnsi="Arial" w:cs="Arial"/>
                      <w:b/>
                      <w:bCs/>
                      <w:noProof/>
                      <w:color w:val="C45911" w:themeColor="accent2" w:themeShade="BF"/>
                      <w:sz w:val="21"/>
                      <w:szCs w:val="21"/>
                      <w:u w:val="single"/>
                      <w:lang w:val="af-ZA"/>
                    </w:rPr>
                  </w:pPr>
                  <w:r>
                    <w:rPr>
                      <w:rFonts w:ascii="Arial" w:eastAsia="Times New Roman" w:hAnsi="Arial" w:cs="Arial"/>
                      <w:b/>
                      <w:bCs/>
                      <w:noProof/>
                      <w:color w:val="C45911" w:themeColor="accent2" w:themeShade="BF"/>
                      <w:sz w:val="21"/>
                      <w:szCs w:val="21"/>
                      <w:u w:val="single"/>
                      <w:lang w:val="af-ZA"/>
                    </w:rPr>
                    <w:t xml:space="preserve">BFAP </w:t>
                  </w:r>
                  <w:r w:rsidRPr="0054266A">
                    <w:rPr>
                      <w:rFonts w:ascii="Arial" w:eastAsia="Times New Roman" w:hAnsi="Arial" w:cs="Arial"/>
                      <w:b/>
                      <w:bCs/>
                      <w:i/>
                      <w:iCs/>
                      <w:noProof/>
                      <w:color w:val="C45911" w:themeColor="accent2" w:themeShade="BF"/>
                      <w:sz w:val="21"/>
                      <w:szCs w:val="21"/>
                      <w:u w:val="single"/>
                      <w:lang w:val="af-ZA"/>
                    </w:rPr>
                    <w:t>BASELINE</w:t>
                  </w:r>
                  <w:r>
                    <w:rPr>
                      <w:rFonts w:ascii="Arial" w:eastAsia="Times New Roman" w:hAnsi="Arial" w:cs="Arial"/>
                      <w:b/>
                      <w:bCs/>
                      <w:noProof/>
                      <w:color w:val="C45911" w:themeColor="accent2" w:themeShade="BF"/>
                      <w:sz w:val="21"/>
                      <w:szCs w:val="21"/>
                      <w:u w:val="single"/>
                      <w:lang w:val="af-ZA"/>
                    </w:rPr>
                    <w:t xml:space="preserve"> LANDBOU VOORUITSIG 2018-2028</w:t>
                  </w:r>
                </w:p>
                <w:p w:rsidR="00BF002B" w:rsidRDefault="00BF002B" w:rsidP="008173E3">
                  <w:pPr>
                    <w:spacing w:after="0" w:line="240" w:lineRule="auto"/>
                    <w:jc w:val="both"/>
                    <w:rPr>
                      <w:rFonts w:ascii="Arial" w:eastAsia="Times New Roman" w:hAnsi="Arial" w:cs="Arial"/>
                      <w:noProof/>
                      <w:sz w:val="21"/>
                      <w:szCs w:val="21"/>
                      <w:lang w:val="af-ZA"/>
                    </w:rPr>
                  </w:pPr>
                  <w:r>
                    <w:rPr>
                      <w:rFonts w:ascii="Arial" w:eastAsia="Times New Roman" w:hAnsi="Arial" w:cs="Arial"/>
                      <w:noProof/>
                      <w:sz w:val="21"/>
                      <w:szCs w:val="21"/>
                      <w:lang w:val="af-ZA"/>
                    </w:rPr>
                    <w:t xml:space="preserve">Enkele hoogtepunte vir diegene wat nie die verslag gelees het nie. In sy opsomming het dr Ferdi Meyer vier belangrike beleids- en beleggingsprioriteite uitgelig; 1) Grondhervorming en </w:t>
                  </w:r>
                  <w:r w:rsidR="008173E3">
                    <w:rPr>
                      <w:rFonts w:ascii="Arial" w:eastAsia="Times New Roman" w:hAnsi="Arial" w:cs="Arial"/>
                      <w:noProof/>
                      <w:sz w:val="21"/>
                      <w:szCs w:val="21"/>
                      <w:lang w:val="af-ZA"/>
                    </w:rPr>
                    <w:t xml:space="preserve">produsente </w:t>
                  </w:r>
                  <w:bookmarkStart w:id="0" w:name="_GoBack"/>
                  <w:bookmarkEnd w:id="0"/>
                  <w:r>
                    <w:rPr>
                      <w:rFonts w:ascii="Arial" w:eastAsia="Times New Roman" w:hAnsi="Arial" w:cs="Arial"/>
                      <w:noProof/>
                      <w:sz w:val="21"/>
                      <w:szCs w:val="21"/>
                      <w:lang w:val="af-ZA"/>
                    </w:rPr>
                    <w:t>ondersteuning 2) Infrastruktuur en tegnologie-ontwikkeling; 3) Goeie statistiese basislyninligting; en 4) Gefokusde strewe om marktoegang te verhoog - hierdie prioriteite stem ooreen met dié van die sitrusbedryf.</w:t>
                  </w:r>
                </w:p>
                <w:p w:rsidR="00BF002B" w:rsidRDefault="00BF002B" w:rsidP="00BF002B">
                  <w:pPr>
                    <w:spacing w:after="0" w:line="240" w:lineRule="auto"/>
                    <w:jc w:val="both"/>
                    <w:rPr>
                      <w:rFonts w:ascii="Arial" w:eastAsia="Times New Roman" w:hAnsi="Arial" w:cs="Arial"/>
                      <w:noProof/>
                      <w:sz w:val="21"/>
                      <w:szCs w:val="21"/>
                      <w:lang w:val="af-ZA"/>
                    </w:rPr>
                  </w:pPr>
                  <w:r>
                    <w:rPr>
                      <w:rFonts w:ascii="Arial" w:eastAsia="Times New Roman" w:hAnsi="Arial" w:cs="Arial"/>
                      <w:noProof/>
                      <w:sz w:val="21"/>
                      <w:szCs w:val="21"/>
                      <w:lang w:val="af-ZA"/>
                    </w:rPr>
                    <w:t xml:space="preserve">Die aanbieding het ook gepraat oor die </w:t>
                  </w:r>
                  <w:r>
                    <w:rPr>
                      <w:rFonts w:ascii="Arial" w:eastAsia="Times New Roman" w:hAnsi="Arial" w:cs="Arial"/>
                      <w:i/>
                      <w:iCs/>
                      <w:noProof/>
                      <w:sz w:val="21"/>
                      <w:szCs w:val="21"/>
                      <w:lang w:val="af-ZA"/>
                    </w:rPr>
                    <w:t>“bending the curve”</w:t>
                  </w:r>
                  <w:r>
                    <w:rPr>
                      <w:rFonts w:ascii="Arial" w:eastAsia="Times New Roman" w:hAnsi="Arial" w:cs="Arial"/>
                      <w:noProof/>
                      <w:sz w:val="21"/>
                      <w:szCs w:val="21"/>
                      <w:lang w:val="af-ZA"/>
                    </w:rPr>
                    <w:t xml:space="preserve"> van landbou-BBP-groei. Dit stem ook ooreen met die sitrusbedryf waar Pieter Nortje tydens die 2017 CGA Sitrus Summit gepraat het oor “breaking the cycle”. Arbeidsintensiewe uitvoerbedrywe met 'n hoë waarde het die beste resultate getoon in terme van die bereiking van die doelstellings van die Nasionale Ontwikkelingsplan (NDP) - om die blokkies te merk vir die groei van die landbou-ekonomie en toename in landbou-werkgeleenthede. Ongelukkig vir die ekonomie is die vooruitsigte op kort tot medium termyn skraal – dit gaan nog erger word voordat dit beter gaan word in 'n swak groei, lae inflasie scenario.</w:t>
                  </w:r>
                </w:p>
                <w:p w:rsidR="00BF002B" w:rsidRPr="0005155A" w:rsidRDefault="00BF002B" w:rsidP="0054266A">
                  <w:pPr>
                    <w:spacing w:after="0" w:line="240" w:lineRule="auto"/>
                    <w:jc w:val="both"/>
                    <w:rPr>
                      <w:rFonts w:asciiTheme="minorBidi" w:eastAsiaTheme="minorHAnsi" w:hAnsiTheme="minorBidi" w:cstheme="minorBidi"/>
                      <w:noProof/>
                      <w:lang w:val="af-ZA"/>
                    </w:rPr>
                  </w:pPr>
                  <w:r>
                    <w:rPr>
                      <w:rFonts w:ascii="Arial" w:eastAsia="Times New Roman" w:hAnsi="Arial" w:cs="Arial"/>
                      <w:noProof/>
                      <w:sz w:val="21"/>
                      <w:szCs w:val="21"/>
                      <w:lang w:val="af-ZA"/>
                    </w:rPr>
                    <w:t>Die belang van die ontwikkeling en aanvaarding van waterbesparende tegnologie</w:t>
                  </w:r>
                  <w:r w:rsidR="0054266A">
                    <w:rPr>
                      <w:rFonts w:ascii="Arial" w:eastAsia="Times New Roman" w:hAnsi="Arial" w:cs="Arial"/>
                      <w:noProof/>
                      <w:sz w:val="21"/>
                      <w:szCs w:val="21"/>
                      <w:lang w:val="af-ZA"/>
                    </w:rPr>
                    <w:t>,</w:t>
                  </w:r>
                  <w:r>
                    <w:rPr>
                      <w:rFonts w:ascii="Arial" w:eastAsia="Times New Roman" w:hAnsi="Arial" w:cs="Arial"/>
                      <w:noProof/>
                      <w:sz w:val="21"/>
                      <w:szCs w:val="21"/>
                      <w:lang w:val="af-ZA"/>
                    </w:rPr>
                    <w:t xml:space="preserve"> is tydens die vergadering beklemtoon. Laai die volledige verslag af van https://www.bfap.co.za/wp-content/uploads/2019/08/Finale-baseline-2019_FINAL.pdf.</w:t>
                  </w:r>
                </w:p>
              </w:tc>
            </w:tr>
            <w:tr w:rsidR="0098607D" w:rsidRPr="00EF7AA5" w:rsidTr="009E6090">
              <w:tblPrEx>
                <w:tblCellMar>
                  <w:left w:w="108" w:type="dxa"/>
                  <w:right w:w="108" w:type="dxa"/>
                </w:tblCellMar>
              </w:tblPrEx>
              <w:trPr>
                <w:gridAfter w:val="1"/>
                <w:wAfter w:w="365" w:type="dxa"/>
                <w:trHeight w:val="34"/>
                <w:tblCellSpacing w:w="0" w:type="dxa"/>
              </w:trPr>
              <w:tc>
                <w:tcPr>
                  <w:tcW w:w="10206" w:type="dxa"/>
                  <w:gridSpan w:val="2"/>
                  <w:vAlign w:val="center"/>
                </w:tcPr>
                <w:p w:rsidR="00127799" w:rsidRDefault="00127799" w:rsidP="001611A4">
                  <w:pPr>
                    <w:spacing w:after="0"/>
                    <w:rPr>
                      <w:rFonts w:ascii="Arial" w:eastAsia="Times New Roman" w:hAnsi="Arial" w:cs="Arial"/>
                      <w:sz w:val="21"/>
                      <w:szCs w:val="21"/>
                      <w:lang w:val="en-US"/>
                    </w:rPr>
                  </w:pPr>
                </w:p>
                <w:p w:rsidR="00DE77A9" w:rsidRDefault="008B0659" w:rsidP="008B0659">
                  <w:pPr>
                    <w:spacing w:after="0"/>
                    <w:rPr>
                      <w:rFonts w:ascii="Arial" w:eastAsia="Times New Roman" w:hAnsi="Arial" w:cs="Arial"/>
                      <w:b/>
                      <w:color w:val="C45911" w:themeColor="accent2" w:themeShade="BF"/>
                      <w:sz w:val="21"/>
                      <w:szCs w:val="21"/>
                      <w:u w:val="single"/>
                      <w:lang w:val="en-US"/>
                    </w:rPr>
                  </w:pPr>
                  <w:r>
                    <w:rPr>
                      <w:rFonts w:ascii="Arial" w:eastAsia="Times New Roman" w:hAnsi="Arial" w:cs="Arial"/>
                      <w:b/>
                      <w:color w:val="C45911" w:themeColor="accent2" w:themeShade="BF"/>
                      <w:sz w:val="21"/>
                      <w:szCs w:val="21"/>
                      <w:u w:val="single"/>
                      <w:lang w:val="en-US"/>
                    </w:rPr>
                    <w:t>GEPAK EN VERSKEEP</w:t>
                  </w:r>
                  <w:r w:rsidR="004B1E85">
                    <w:rPr>
                      <w:rFonts w:ascii="Arial" w:eastAsia="Times New Roman" w:hAnsi="Arial" w:cs="Arial"/>
                      <w:b/>
                      <w:color w:val="C45911" w:themeColor="accent2" w:themeShade="BF"/>
                      <w:sz w:val="21"/>
                      <w:szCs w:val="21"/>
                      <w:u w:val="single"/>
                      <w:lang w:val="en-US"/>
                    </w:rPr>
                    <w:t xml:space="preserve"> </w:t>
                  </w:r>
                </w:p>
                <w:p w:rsidR="00A51F82" w:rsidRPr="008B0659" w:rsidRDefault="004B1E85" w:rsidP="008B0659">
                  <w:pPr>
                    <w:spacing w:after="0"/>
                    <w:rPr>
                      <w:rFonts w:ascii="Arial" w:eastAsia="Times New Roman" w:hAnsi="Arial" w:cs="Arial"/>
                      <w:b/>
                      <w:noProof/>
                      <w:color w:val="FF0000"/>
                      <w:sz w:val="21"/>
                      <w:szCs w:val="21"/>
                      <w:lang w:val="af-ZA"/>
                    </w:rPr>
                  </w:pPr>
                  <w:r w:rsidRPr="008B0659">
                    <w:rPr>
                      <w:rFonts w:ascii="Arial" w:eastAsia="Times New Roman" w:hAnsi="Arial" w:cs="Arial"/>
                      <w:b/>
                      <w:noProof/>
                      <w:color w:val="FF0000"/>
                      <w:sz w:val="21"/>
                      <w:szCs w:val="21"/>
                      <w:lang w:val="af-ZA"/>
                    </w:rPr>
                    <w:t>100 mi</w:t>
                  </w:r>
                  <w:r w:rsidR="008B0659">
                    <w:rPr>
                      <w:rFonts w:ascii="Arial" w:eastAsia="Times New Roman" w:hAnsi="Arial" w:cs="Arial"/>
                      <w:b/>
                      <w:noProof/>
                      <w:color w:val="FF0000"/>
                      <w:sz w:val="21"/>
                      <w:szCs w:val="21"/>
                      <w:lang w:val="af-ZA"/>
                    </w:rPr>
                    <w:t>ljoen kartonne nou gepak</w:t>
                  </w:r>
                  <w:r w:rsidRPr="008B0659">
                    <w:rPr>
                      <w:rFonts w:ascii="Arial" w:eastAsia="Times New Roman" w:hAnsi="Arial" w:cs="Arial"/>
                      <w:b/>
                      <w:noProof/>
                      <w:color w:val="FF0000"/>
                      <w:sz w:val="21"/>
                      <w:szCs w:val="21"/>
                      <w:lang w:val="af-ZA"/>
                    </w:rPr>
                    <w:t>!!</w:t>
                  </w:r>
                </w:p>
                <w:tbl>
                  <w:tblPr>
                    <w:tblW w:w="10216" w:type="dxa"/>
                    <w:tblInd w:w="2" w:type="dxa"/>
                    <w:tblLayout w:type="fixed"/>
                    <w:tblLook w:val="04A0" w:firstRow="1" w:lastRow="0" w:firstColumn="1" w:lastColumn="0" w:noHBand="0" w:noVBand="1"/>
                  </w:tblPr>
                  <w:tblGrid>
                    <w:gridCol w:w="1784"/>
                    <w:gridCol w:w="900"/>
                    <w:gridCol w:w="900"/>
                    <w:gridCol w:w="990"/>
                    <w:gridCol w:w="990"/>
                    <w:gridCol w:w="1080"/>
                    <w:gridCol w:w="1260"/>
                    <w:gridCol w:w="1260"/>
                    <w:gridCol w:w="1052"/>
                  </w:tblGrid>
                  <w:tr w:rsidR="008B0659" w:rsidRPr="008B0659" w:rsidTr="008B0659">
                    <w:trPr>
                      <w:trHeight w:val="47"/>
                    </w:trPr>
                    <w:tc>
                      <w:tcPr>
                        <w:tcW w:w="1784" w:type="dxa"/>
                        <w:tcBorders>
                          <w:top w:val="single" w:sz="4" w:space="0" w:color="auto"/>
                          <w:left w:val="single" w:sz="4" w:space="0" w:color="auto"/>
                          <w:bottom w:val="single" w:sz="4" w:space="0" w:color="auto"/>
                          <w:right w:val="single" w:sz="4" w:space="0" w:color="auto"/>
                        </w:tcBorders>
                        <w:shd w:val="clear" w:color="auto" w:fill="auto"/>
                        <w:hideMark/>
                      </w:tcPr>
                      <w:p w:rsidR="00264253" w:rsidRPr="008B0659" w:rsidRDefault="00264253" w:rsidP="008B0659">
                        <w:pPr>
                          <w:spacing w:after="0" w:line="240" w:lineRule="auto"/>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M</w:t>
                        </w:r>
                        <w:r w:rsidR="008B0659">
                          <w:rPr>
                            <w:rFonts w:ascii="Arial" w:eastAsia="Times New Roman" w:hAnsi="Arial" w:cs="Arial"/>
                            <w:noProof/>
                            <w:color w:val="000000"/>
                            <w:sz w:val="20"/>
                            <w:szCs w:val="20"/>
                            <w:lang w:val="af-ZA" w:eastAsia="en-ZA"/>
                          </w:rPr>
                          <w:t>iljoen 1</w:t>
                        </w:r>
                        <w:r w:rsidR="00903CEC" w:rsidRPr="008B0659">
                          <w:rPr>
                            <w:rFonts w:ascii="Arial" w:eastAsia="Times New Roman" w:hAnsi="Arial" w:cs="Arial"/>
                            <w:noProof/>
                            <w:color w:val="000000"/>
                            <w:sz w:val="20"/>
                            <w:szCs w:val="20"/>
                            <w:lang w:val="af-ZA" w:eastAsia="en-ZA"/>
                          </w:rPr>
                          <w:t xml:space="preserve">5 Kg </w:t>
                        </w:r>
                        <w:r w:rsidR="008B0659">
                          <w:rPr>
                            <w:rFonts w:ascii="Arial" w:eastAsia="Times New Roman" w:hAnsi="Arial" w:cs="Arial"/>
                            <w:noProof/>
                            <w:color w:val="000000"/>
                            <w:sz w:val="20"/>
                            <w:szCs w:val="20"/>
                            <w:lang w:val="af-ZA" w:eastAsia="en-ZA"/>
                          </w:rPr>
                          <w:t xml:space="preserve">Kartonne tot einde </w:t>
                        </w:r>
                        <w:r w:rsidR="00C735A9" w:rsidRPr="008B0659">
                          <w:rPr>
                            <w:rFonts w:ascii="Arial" w:eastAsia="Times New Roman" w:hAnsi="Arial" w:cs="Arial"/>
                            <w:noProof/>
                            <w:color w:val="000000"/>
                            <w:sz w:val="20"/>
                            <w:szCs w:val="20"/>
                            <w:lang w:val="af-ZA" w:eastAsia="en-ZA"/>
                          </w:rPr>
                          <w:t>Week 33</w:t>
                        </w:r>
                      </w:p>
                    </w:tc>
                    <w:tc>
                      <w:tcPr>
                        <w:tcW w:w="900"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8B0659" w:rsidRDefault="008B0659" w:rsidP="008B0659">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0" w:type="dxa"/>
                        <w:tcBorders>
                          <w:top w:val="single" w:sz="4" w:space="0" w:color="auto"/>
                          <w:left w:val="nil"/>
                          <w:bottom w:val="single" w:sz="4" w:space="0" w:color="auto"/>
                          <w:right w:val="nil"/>
                        </w:tcBorders>
                        <w:shd w:val="clear" w:color="000000" w:fill="D0CECE"/>
                        <w:noWrap/>
                        <w:vAlign w:val="center"/>
                        <w:hideMark/>
                      </w:tcPr>
                      <w:p w:rsidR="00264253" w:rsidRPr="008B0659" w:rsidRDefault="008B0659" w:rsidP="008B0659">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0" w:type="dxa"/>
                        <w:tcBorders>
                          <w:top w:val="single" w:sz="4" w:space="0" w:color="auto"/>
                          <w:left w:val="double" w:sz="6" w:space="0" w:color="auto"/>
                          <w:bottom w:val="single" w:sz="4" w:space="0" w:color="auto"/>
                          <w:right w:val="double" w:sz="6" w:space="0" w:color="auto"/>
                        </w:tcBorders>
                        <w:shd w:val="clear" w:color="000000" w:fill="D0CECE"/>
                        <w:noWrap/>
                        <w:vAlign w:val="center"/>
                        <w:hideMark/>
                      </w:tcPr>
                      <w:p w:rsidR="00264253" w:rsidRPr="008B0659" w:rsidRDefault="008B0659" w:rsidP="008B0659">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0" w:type="dxa"/>
                        <w:tcBorders>
                          <w:top w:val="single" w:sz="4" w:space="0" w:color="auto"/>
                          <w:left w:val="nil"/>
                          <w:bottom w:val="single" w:sz="4" w:space="0" w:color="auto"/>
                          <w:right w:val="nil"/>
                        </w:tcBorders>
                        <w:shd w:val="clear" w:color="000000" w:fill="E7E6E6"/>
                        <w:noWrap/>
                        <w:vAlign w:val="center"/>
                        <w:hideMark/>
                      </w:tcPr>
                      <w:p w:rsidR="00264253" w:rsidRPr="008B0659" w:rsidRDefault="008B0659"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080" w:type="dxa"/>
                        <w:tcBorders>
                          <w:top w:val="single" w:sz="4" w:space="0" w:color="auto"/>
                          <w:left w:val="double" w:sz="6" w:space="0" w:color="auto"/>
                          <w:bottom w:val="single" w:sz="4" w:space="0" w:color="auto"/>
                          <w:right w:val="double" w:sz="6" w:space="0" w:color="auto"/>
                        </w:tcBorders>
                        <w:shd w:val="clear" w:color="000000" w:fill="E7E6E6"/>
                        <w:noWrap/>
                        <w:vAlign w:val="center"/>
                        <w:hideMark/>
                      </w:tcPr>
                      <w:p w:rsidR="00264253" w:rsidRPr="008B0659" w:rsidRDefault="008B0659"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8B0659" w:rsidRDefault="008B0659"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8B0659" w:rsidRDefault="008B0659" w:rsidP="008B0659">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w:t>
                        </w:r>
                      </w:p>
                    </w:tc>
                    <w:tc>
                      <w:tcPr>
                        <w:tcW w:w="1052" w:type="dxa"/>
                        <w:tcBorders>
                          <w:top w:val="single" w:sz="4" w:space="0" w:color="auto"/>
                          <w:left w:val="nil"/>
                          <w:bottom w:val="single" w:sz="4" w:space="0" w:color="auto"/>
                          <w:right w:val="single" w:sz="4" w:space="0" w:color="auto"/>
                        </w:tcBorders>
                        <w:shd w:val="clear" w:color="000000" w:fill="E7E6E6"/>
                        <w:vAlign w:val="center"/>
                        <w:hideMark/>
                      </w:tcPr>
                      <w:p w:rsidR="00264253" w:rsidRPr="008B0659" w:rsidRDefault="00264253" w:rsidP="008B0659">
                        <w:pPr>
                          <w:spacing w:after="0" w:line="240" w:lineRule="auto"/>
                          <w:jc w:val="center"/>
                          <w:rPr>
                            <w:rFonts w:ascii="Arial" w:eastAsia="Times New Roman" w:hAnsi="Arial" w:cs="Arial"/>
                            <w:noProof/>
                            <w:color w:val="000000"/>
                            <w:sz w:val="18"/>
                            <w:szCs w:val="18"/>
                            <w:lang w:val="af-ZA" w:eastAsia="en-ZA"/>
                          </w:rPr>
                        </w:pPr>
                        <w:r w:rsidRPr="008B0659">
                          <w:rPr>
                            <w:rFonts w:ascii="Arial" w:eastAsia="Times New Roman" w:hAnsi="Arial" w:cs="Arial"/>
                            <w:noProof/>
                            <w:color w:val="000000"/>
                            <w:sz w:val="18"/>
                            <w:szCs w:val="18"/>
                            <w:lang w:val="af-ZA" w:eastAsia="en-ZA"/>
                          </w:rPr>
                          <w:t>Fin</w:t>
                        </w:r>
                        <w:r w:rsidR="008B0659">
                          <w:rPr>
                            <w:rFonts w:ascii="Arial" w:eastAsia="Times New Roman" w:hAnsi="Arial" w:cs="Arial"/>
                            <w:noProof/>
                            <w:color w:val="000000"/>
                            <w:sz w:val="18"/>
                            <w:szCs w:val="18"/>
                            <w:lang w:val="af-ZA" w:eastAsia="en-ZA"/>
                          </w:rPr>
                          <w:t>a</w:t>
                        </w:r>
                        <w:r w:rsidRPr="008B0659">
                          <w:rPr>
                            <w:rFonts w:ascii="Arial" w:eastAsia="Times New Roman" w:hAnsi="Arial" w:cs="Arial"/>
                            <w:noProof/>
                            <w:color w:val="000000"/>
                            <w:sz w:val="18"/>
                            <w:szCs w:val="18"/>
                            <w:lang w:val="af-ZA" w:eastAsia="en-ZA"/>
                          </w:rPr>
                          <w:t xml:space="preserve">al </w:t>
                        </w:r>
                        <w:r w:rsidR="008B0659">
                          <w:rPr>
                            <w:rFonts w:ascii="Arial" w:eastAsia="Times New Roman" w:hAnsi="Arial" w:cs="Arial"/>
                            <w:noProof/>
                            <w:color w:val="000000"/>
                            <w:sz w:val="18"/>
                            <w:szCs w:val="18"/>
                            <w:lang w:val="af-ZA" w:eastAsia="en-ZA"/>
                          </w:rPr>
                          <w:t>Gepak</w:t>
                        </w:r>
                      </w:p>
                    </w:tc>
                  </w:tr>
                  <w:tr w:rsidR="008B0659" w:rsidRPr="008B0659" w:rsidTr="008B0659">
                    <w:trPr>
                      <w:trHeight w:val="23"/>
                    </w:trPr>
                    <w:tc>
                      <w:tcPr>
                        <w:tcW w:w="1784" w:type="dxa"/>
                        <w:tcBorders>
                          <w:top w:val="single" w:sz="4" w:space="0" w:color="auto"/>
                          <w:left w:val="single" w:sz="4" w:space="0" w:color="auto"/>
                          <w:bottom w:val="single" w:sz="4" w:space="0" w:color="auto"/>
                          <w:right w:val="single" w:sz="4" w:space="0" w:color="auto"/>
                        </w:tcBorders>
                        <w:shd w:val="clear" w:color="auto" w:fill="auto"/>
                        <w:hideMark/>
                      </w:tcPr>
                      <w:p w:rsidR="00264253" w:rsidRPr="008B0659" w:rsidRDefault="008B0659" w:rsidP="008B0659">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264253" w:rsidRPr="008B0659">
                          <w:rPr>
                            <w:rFonts w:ascii="Arial" w:eastAsia="Times New Roman" w:hAnsi="Arial" w:cs="Arial"/>
                            <w:b/>
                            <w:bCs/>
                            <w:noProof/>
                            <w:color w:val="000000"/>
                            <w:sz w:val="16"/>
                            <w:szCs w:val="16"/>
                            <w:lang w:val="af-ZA" w:eastAsia="en-ZA"/>
                          </w:rPr>
                          <w:t>: PPECB/AgriHub</w:t>
                        </w:r>
                      </w:p>
                    </w:tc>
                    <w:tc>
                      <w:tcPr>
                        <w:tcW w:w="900" w:type="dxa"/>
                        <w:tcBorders>
                          <w:top w:val="single" w:sz="4" w:space="0" w:color="auto"/>
                          <w:left w:val="nil"/>
                          <w:bottom w:val="single" w:sz="4" w:space="0" w:color="auto"/>
                          <w:right w:val="single" w:sz="4" w:space="0" w:color="auto"/>
                        </w:tcBorders>
                        <w:shd w:val="clear" w:color="000000" w:fill="D0CECE"/>
                        <w:hideMark/>
                      </w:tcPr>
                      <w:p w:rsidR="00264253" w:rsidRPr="008B0659"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8B0659">
                          <w:rPr>
                            <w:rFonts w:ascii="Arial" w:eastAsia="Times New Roman" w:hAnsi="Arial" w:cs="Arial"/>
                            <w:b/>
                            <w:bCs/>
                            <w:noProof/>
                            <w:color w:val="000000"/>
                            <w:sz w:val="20"/>
                            <w:szCs w:val="20"/>
                            <w:lang w:val="af-ZA" w:eastAsia="en-ZA"/>
                          </w:rPr>
                          <w:t>2017</w:t>
                        </w:r>
                      </w:p>
                    </w:tc>
                    <w:tc>
                      <w:tcPr>
                        <w:tcW w:w="900" w:type="dxa"/>
                        <w:tcBorders>
                          <w:top w:val="single" w:sz="4" w:space="0" w:color="auto"/>
                          <w:left w:val="nil"/>
                          <w:bottom w:val="single" w:sz="4" w:space="0" w:color="auto"/>
                          <w:right w:val="nil"/>
                        </w:tcBorders>
                        <w:shd w:val="clear" w:color="000000" w:fill="D0CECE"/>
                        <w:hideMark/>
                      </w:tcPr>
                      <w:p w:rsidR="00264253" w:rsidRPr="008B0659"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8B0659">
                          <w:rPr>
                            <w:rFonts w:ascii="Arial" w:eastAsia="Times New Roman" w:hAnsi="Arial" w:cs="Arial"/>
                            <w:b/>
                            <w:bCs/>
                            <w:noProof/>
                            <w:color w:val="000000"/>
                            <w:sz w:val="20"/>
                            <w:szCs w:val="20"/>
                            <w:lang w:val="af-ZA" w:eastAsia="en-ZA"/>
                          </w:rPr>
                          <w:t>2018</w:t>
                        </w:r>
                      </w:p>
                    </w:tc>
                    <w:tc>
                      <w:tcPr>
                        <w:tcW w:w="990" w:type="dxa"/>
                        <w:tcBorders>
                          <w:top w:val="single" w:sz="4" w:space="0" w:color="auto"/>
                          <w:left w:val="double" w:sz="6" w:space="0" w:color="auto"/>
                          <w:bottom w:val="single" w:sz="4" w:space="0" w:color="auto"/>
                          <w:right w:val="double" w:sz="6" w:space="0" w:color="auto"/>
                        </w:tcBorders>
                        <w:shd w:val="clear" w:color="000000" w:fill="D0CECE"/>
                        <w:hideMark/>
                      </w:tcPr>
                      <w:p w:rsidR="00264253" w:rsidRPr="008B0659"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8B0659">
                          <w:rPr>
                            <w:rFonts w:ascii="Arial" w:eastAsia="Times New Roman" w:hAnsi="Arial" w:cs="Arial"/>
                            <w:b/>
                            <w:bCs/>
                            <w:noProof/>
                            <w:color w:val="000000"/>
                            <w:sz w:val="20"/>
                            <w:szCs w:val="20"/>
                            <w:lang w:val="af-ZA" w:eastAsia="en-ZA"/>
                          </w:rPr>
                          <w:t>2019</w:t>
                        </w:r>
                      </w:p>
                    </w:tc>
                    <w:tc>
                      <w:tcPr>
                        <w:tcW w:w="990" w:type="dxa"/>
                        <w:tcBorders>
                          <w:top w:val="single" w:sz="4" w:space="0" w:color="auto"/>
                          <w:left w:val="nil"/>
                          <w:bottom w:val="single" w:sz="4" w:space="0" w:color="auto"/>
                          <w:right w:val="nil"/>
                        </w:tcBorders>
                        <w:shd w:val="clear" w:color="000000" w:fill="E7E6E6"/>
                        <w:hideMark/>
                      </w:tcPr>
                      <w:p w:rsidR="00264253" w:rsidRPr="008B0659"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8B0659">
                          <w:rPr>
                            <w:rFonts w:ascii="Arial" w:eastAsia="Times New Roman" w:hAnsi="Arial" w:cs="Arial"/>
                            <w:b/>
                            <w:bCs/>
                            <w:noProof/>
                            <w:color w:val="000000"/>
                            <w:sz w:val="20"/>
                            <w:szCs w:val="20"/>
                            <w:lang w:val="af-ZA" w:eastAsia="en-ZA"/>
                          </w:rPr>
                          <w:t>2018</w:t>
                        </w:r>
                      </w:p>
                    </w:tc>
                    <w:tc>
                      <w:tcPr>
                        <w:tcW w:w="1080" w:type="dxa"/>
                        <w:tcBorders>
                          <w:top w:val="single" w:sz="4" w:space="0" w:color="auto"/>
                          <w:left w:val="double" w:sz="6" w:space="0" w:color="auto"/>
                          <w:bottom w:val="single" w:sz="4" w:space="0" w:color="auto"/>
                          <w:right w:val="double" w:sz="6" w:space="0" w:color="auto"/>
                        </w:tcBorders>
                        <w:shd w:val="clear" w:color="000000" w:fill="E7E6E6"/>
                        <w:hideMark/>
                      </w:tcPr>
                      <w:p w:rsidR="00264253" w:rsidRPr="008B0659"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8B0659">
                          <w:rPr>
                            <w:rFonts w:ascii="Arial" w:eastAsia="Times New Roman" w:hAnsi="Arial" w:cs="Arial"/>
                            <w:b/>
                            <w:bCs/>
                            <w:noProof/>
                            <w:color w:val="000000"/>
                            <w:sz w:val="20"/>
                            <w:szCs w:val="20"/>
                            <w:lang w:val="af-ZA" w:eastAsia="en-ZA"/>
                          </w:rPr>
                          <w:t>2019</w:t>
                        </w:r>
                      </w:p>
                    </w:tc>
                    <w:tc>
                      <w:tcPr>
                        <w:tcW w:w="1260" w:type="dxa"/>
                        <w:tcBorders>
                          <w:top w:val="single" w:sz="4" w:space="0" w:color="auto"/>
                          <w:left w:val="nil"/>
                          <w:bottom w:val="single" w:sz="4" w:space="0" w:color="auto"/>
                          <w:right w:val="single" w:sz="4" w:space="0" w:color="auto"/>
                        </w:tcBorders>
                        <w:shd w:val="clear" w:color="000000" w:fill="E7E6E6"/>
                        <w:hideMark/>
                      </w:tcPr>
                      <w:p w:rsidR="00264253" w:rsidRPr="008B0659"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8B0659">
                          <w:rPr>
                            <w:rFonts w:ascii="Arial" w:eastAsia="Times New Roman" w:hAnsi="Arial" w:cs="Arial"/>
                            <w:b/>
                            <w:bCs/>
                            <w:noProof/>
                            <w:color w:val="000000"/>
                            <w:sz w:val="20"/>
                            <w:szCs w:val="20"/>
                            <w:lang w:val="af-ZA" w:eastAsia="en-ZA"/>
                          </w:rPr>
                          <w:t>2019</w:t>
                        </w:r>
                      </w:p>
                    </w:tc>
                    <w:tc>
                      <w:tcPr>
                        <w:tcW w:w="1260" w:type="dxa"/>
                        <w:tcBorders>
                          <w:top w:val="single" w:sz="4" w:space="0" w:color="auto"/>
                          <w:left w:val="nil"/>
                          <w:bottom w:val="single" w:sz="4" w:space="0" w:color="auto"/>
                          <w:right w:val="single" w:sz="4" w:space="0" w:color="auto"/>
                        </w:tcBorders>
                        <w:shd w:val="clear" w:color="000000" w:fill="E7E6E6"/>
                        <w:hideMark/>
                      </w:tcPr>
                      <w:p w:rsidR="00264253" w:rsidRPr="008B0659"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8B0659">
                          <w:rPr>
                            <w:rFonts w:ascii="Arial" w:eastAsia="Times New Roman" w:hAnsi="Arial" w:cs="Arial"/>
                            <w:b/>
                            <w:bCs/>
                            <w:noProof/>
                            <w:color w:val="000000"/>
                            <w:sz w:val="20"/>
                            <w:szCs w:val="20"/>
                            <w:lang w:val="af-ZA" w:eastAsia="en-ZA"/>
                          </w:rPr>
                          <w:t>2019</w:t>
                        </w:r>
                      </w:p>
                    </w:tc>
                    <w:tc>
                      <w:tcPr>
                        <w:tcW w:w="1052" w:type="dxa"/>
                        <w:tcBorders>
                          <w:top w:val="single" w:sz="4" w:space="0" w:color="auto"/>
                          <w:left w:val="nil"/>
                          <w:bottom w:val="single" w:sz="4" w:space="0" w:color="auto"/>
                          <w:right w:val="single" w:sz="4" w:space="0" w:color="auto"/>
                        </w:tcBorders>
                        <w:shd w:val="clear" w:color="000000" w:fill="E7E6E6"/>
                        <w:hideMark/>
                      </w:tcPr>
                      <w:p w:rsidR="00264253" w:rsidRPr="008B0659"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8B0659">
                          <w:rPr>
                            <w:rFonts w:ascii="Arial" w:eastAsia="Times New Roman" w:hAnsi="Arial" w:cs="Arial"/>
                            <w:b/>
                            <w:bCs/>
                            <w:noProof/>
                            <w:color w:val="000000"/>
                            <w:sz w:val="20"/>
                            <w:szCs w:val="20"/>
                            <w:lang w:val="af-ZA" w:eastAsia="en-ZA"/>
                          </w:rPr>
                          <w:t>2018</w:t>
                        </w:r>
                      </w:p>
                    </w:tc>
                  </w:tr>
                  <w:tr w:rsidR="008B0659" w:rsidRPr="008B0659" w:rsidTr="008B0659">
                    <w:trPr>
                      <w:trHeight w:val="23"/>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253" w:rsidRPr="008B0659" w:rsidRDefault="008B0659" w:rsidP="008B0659">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900" w:type="dxa"/>
                        <w:tcBorders>
                          <w:top w:val="single" w:sz="4" w:space="0" w:color="auto"/>
                          <w:left w:val="nil"/>
                          <w:bottom w:val="single" w:sz="4" w:space="0" w:color="auto"/>
                          <w:right w:val="single" w:sz="4" w:space="0" w:color="auto"/>
                        </w:tcBorders>
                        <w:shd w:val="clear" w:color="000000" w:fill="D0CECE"/>
                        <w:vAlign w:val="center"/>
                        <w:hideMark/>
                      </w:tcPr>
                      <w:p w:rsidR="00264253" w:rsidRPr="008B0659" w:rsidRDefault="00127799" w:rsidP="008D3694">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15.3</w:t>
                        </w:r>
                        <w:r w:rsidR="00A57744" w:rsidRPr="008B0659">
                          <w:rPr>
                            <w:rFonts w:ascii="Arial" w:eastAsia="Times New Roman" w:hAnsi="Arial" w:cs="Arial"/>
                            <w:noProof/>
                            <w:color w:val="000000"/>
                            <w:sz w:val="20"/>
                            <w:szCs w:val="20"/>
                            <w:lang w:val="af-ZA" w:eastAsia="en-ZA"/>
                          </w:rPr>
                          <w:t xml:space="preserve"> m</w:t>
                        </w:r>
                      </w:p>
                    </w:tc>
                    <w:tc>
                      <w:tcPr>
                        <w:tcW w:w="900" w:type="dxa"/>
                        <w:tcBorders>
                          <w:top w:val="single" w:sz="4" w:space="0" w:color="auto"/>
                          <w:left w:val="nil"/>
                          <w:bottom w:val="single" w:sz="4" w:space="0" w:color="auto"/>
                          <w:right w:val="nil"/>
                        </w:tcBorders>
                        <w:shd w:val="clear" w:color="000000" w:fill="D0CECE"/>
                        <w:vAlign w:val="center"/>
                        <w:hideMark/>
                      </w:tcPr>
                      <w:p w:rsidR="00264253" w:rsidRPr="008B0659" w:rsidRDefault="00407DE9" w:rsidP="002864BF">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18</w:t>
                        </w:r>
                        <w:r w:rsidR="00127799" w:rsidRPr="008B0659">
                          <w:rPr>
                            <w:rFonts w:ascii="Arial" w:eastAsia="Times New Roman" w:hAnsi="Arial" w:cs="Arial"/>
                            <w:noProof/>
                            <w:color w:val="000000"/>
                            <w:sz w:val="20"/>
                            <w:szCs w:val="20"/>
                            <w:lang w:val="af-ZA" w:eastAsia="en-ZA"/>
                          </w:rPr>
                          <w:t>.2</w:t>
                        </w:r>
                        <w:r w:rsidR="000702E1" w:rsidRPr="008B0659">
                          <w:rPr>
                            <w:rFonts w:ascii="Arial" w:eastAsia="Times New Roman" w:hAnsi="Arial" w:cs="Arial"/>
                            <w:noProof/>
                            <w:color w:val="000000"/>
                            <w:sz w:val="20"/>
                            <w:szCs w:val="20"/>
                            <w:lang w:val="af-ZA" w:eastAsia="en-ZA"/>
                          </w:rPr>
                          <w:t xml:space="preserve"> m</w:t>
                        </w:r>
                      </w:p>
                    </w:tc>
                    <w:tc>
                      <w:tcPr>
                        <w:tcW w:w="990" w:type="dxa"/>
                        <w:tcBorders>
                          <w:top w:val="single" w:sz="4" w:space="0" w:color="auto"/>
                          <w:left w:val="double" w:sz="6" w:space="0" w:color="auto"/>
                          <w:bottom w:val="single" w:sz="4" w:space="0" w:color="auto"/>
                          <w:right w:val="double" w:sz="6" w:space="0" w:color="auto"/>
                        </w:tcBorders>
                        <w:shd w:val="clear" w:color="000000" w:fill="D0CECE"/>
                        <w:vAlign w:val="center"/>
                        <w:hideMark/>
                      </w:tcPr>
                      <w:p w:rsidR="00264253" w:rsidRPr="008B0659" w:rsidRDefault="00407DE9" w:rsidP="00127799">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15.</w:t>
                        </w:r>
                        <w:r w:rsidR="00127799" w:rsidRPr="008B0659">
                          <w:rPr>
                            <w:rFonts w:ascii="Arial" w:eastAsia="Times New Roman" w:hAnsi="Arial" w:cs="Arial"/>
                            <w:noProof/>
                            <w:color w:val="000000"/>
                            <w:sz w:val="20"/>
                            <w:szCs w:val="20"/>
                            <w:lang w:val="af-ZA" w:eastAsia="en-ZA"/>
                          </w:rPr>
                          <w:t>5</w:t>
                        </w:r>
                        <w:r w:rsidR="000702E1" w:rsidRPr="008B0659">
                          <w:rPr>
                            <w:rFonts w:ascii="Arial" w:eastAsia="Times New Roman" w:hAnsi="Arial" w:cs="Arial"/>
                            <w:noProof/>
                            <w:color w:val="000000"/>
                            <w:sz w:val="20"/>
                            <w:szCs w:val="20"/>
                            <w:lang w:val="af-ZA" w:eastAsia="en-ZA"/>
                          </w:rPr>
                          <w:t xml:space="preserve"> m</w:t>
                        </w:r>
                      </w:p>
                    </w:tc>
                    <w:tc>
                      <w:tcPr>
                        <w:tcW w:w="990" w:type="dxa"/>
                        <w:tcBorders>
                          <w:top w:val="single" w:sz="4" w:space="0" w:color="auto"/>
                          <w:left w:val="nil"/>
                          <w:bottom w:val="single" w:sz="4" w:space="0" w:color="auto"/>
                          <w:right w:val="nil"/>
                        </w:tcBorders>
                        <w:shd w:val="clear" w:color="000000" w:fill="E7E6E6"/>
                        <w:vAlign w:val="center"/>
                        <w:hideMark/>
                      </w:tcPr>
                      <w:p w:rsidR="00264253" w:rsidRPr="008B0659" w:rsidRDefault="00144579" w:rsidP="00127799">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1</w:t>
                        </w:r>
                        <w:r w:rsidR="00127799" w:rsidRPr="008B0659">
                          <w:rPr>
                            <w:rFonts w:ascii="Arial" w:eastAsia="Times New Roman" w:hAnsi="Arial" w:cs="Arial"/>
                            <w:noProof/>
                            <w:color w:val="000000"/>
                            <w:sz w:val="20"/>
                            <w:szCs w:val="20"/>
                            <w:lang w:val="af-ZA" w:eastAsia="en-ZA"/>
                          </w:rPr>
                          <w:t>6</w:t>
                        </w:r>
                        <w:r w:rsidRPr="008B0659">
                          <w:rPr>
                            <w:rFonts w:ascii="Arial" w:eastAsia="Times New Roman" w:hAnsi="Arial" w:cs="Arial"/>
                            <w:noProof/>
                            <w:color w:val="000000"/>
                            <w:sz w:val="20"/>
                            <w:szCs w:val="20"/>
                            <w:lang w:val="af-ZA" w:eastAsia="en-ZA"/>
                          </w:rPr>
                          <w:t>.</w:t>
                        </w:r>
                        <w:r w:rsidR="00127799" w:rsidRPr="008B0659">
                          <w:rPr>
                            <w:rFonts w:ascii="Arial" w:eastAsia="Times New Roman" w:hAnsi="Arial" w:cs="Arial"/>
                            <w:noProof/>
                            <w:color w:val="000000"/>
                            <w:sz w:val="20"/>
                            <w:szCs w:val="20"/>
                            <w:lang w:val="af-ZA" w:eastAsia="en-ZA"/>
                          </w:rPr>
                          <w:t>2</w:t>
                        </w:r>
                        <w:r w:rsidR="00A57744" w:rsidRPr="008B0659">
                          <w:rPr>
                            <w:rFonts w:ascii="Arial" w:eastAsia="Times New Roman" w:hAnsi="Arial" w:cs="Arial"/>
                            <w:noProof/>
                            <w:color w:val="000000"/>
                            <w:sz w:val="20"/>
                            <w:szCs w:val="20"/>
                            <w:lang w:val="af-ZA" w:eastAsia="en-ZA"/>
                          </w:rPr>
                          <w:t xml:space="preserve"> m</w:t>
                        </w:r>
                      </w:p>
                    </w:tc>
                    <w:tc>
                      <w:tcPr>
                        <w:tcW w:w="1080" w:type="dxa"/>
                        <w:tcBorders>
                          <w:top w:val="single" w:sz="4" w:space="0" w:color="auto"/>
                          <w:left w:val="double" w:sz="6" w:space="0" w:color="auto"/>
                          <w:bottom w:val="single" w:sz="4" w:space="0" w:color="auto"/>
                          <w:right w:val="double" w:sz="6" w:space="0" w:color="auto"/>
                        </w:tcBorders>
                        <w:shd w:val="clear" w:color="000000" w:fill="E7E6E6"/>
                        <w:vAlign w:val="center"/>
                        <w:hideMark/>
                      </w:tcPr>
                      <w:p w:rsidR="00264253" w:rsidRPr="008B0659" w:rsidRDefault="00144579" w:rsidP="00127799">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13.</w:t>
                        </w:r>
                        <w:r w:rsidR="00127799" w:rsidRPr="008B0659">
                          <w:rPr>
                            <w:rFonts w:ascii="Arial" w:eastAsia="Times New Roman" w:hAnsi="Arial" w:cs="Arial"/>
                            <w:noProof/>
                            <w:color w:val="000000"/>
                            <w:sz w:val="20"/>
                            <w:szCs w:val="20"/>
                            <w:lang w:val="af-ZA" w:eastAsia="en-ZA"/>
                          </w:rPr>
                          <w:t>7</w:t>
                        </w:r>
                        <w:r w:rsidR="00A57744" w:rsidRPr="008B0659">
                          <w:rPr>
                            <w:rFonts w:ascii="Arial" w:eastAsia="Times New Roman" w:hAnsi="Arial" w:cs="Arial"/>
                            <w:noProof/>
                            <w:color w:val="000000"/>
                            <w:sz w:val="20"/>
                            <w:szCs w:val="20"/>
                            <w:lang w:val="af-ZA" w:eastAsia="en-ZA"/>
                          </w:rPr>
                          <w:t xml:space="preserve"> m</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8B0659" w:rsidRDefault="00264253" w:rsidP="00264253">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17.1 m</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64253" w:rsidRPr="008B0659" w:rsidRDefault="00962112" w:rsidP="00264253">
                        <w:pPr>
                          <w:spacing w:after="0" w:line="240" w:lineRule="auto"/>
                          <w:jc w:val="center"/>
                          <w:rPr>
                            <w:rFonts w:ascii="Arial" w:eastAsia="Times New Roman" w:hAnsi="Arial" w:cs="Arial"/>
                            <w:bCs/>
                            <w:noProof/>
                            <w:sz w:val="20"/>
                            <w:szCs w:val="20"/>
                            <w:lang w:val="af-ZA" w:eastAsia="en-ZA"/>
                          </w:rPr>
                        </w:pPr>
                        <w:r w:rsidRPr="008B0659">
                          <w:rPr>
                            <w:rFonts w:ascii="Arial" w:eastAsia="Times New Roman" w:hAnsi="Arial" w:cs="Arial"/>
                            <w:bCs/>
                            <w:noProof/>
                            <w:sz w:val="20"/>
                            <w:szCs w:val="20"/>
                            <w:lang w:val="af-ZA" w:eastAsia="en-ZA"/>
                          </w:rPr>
                          <w:t>15.7</w:t>
                        </w:r>
                        <w:r w:rsidR="00631253" w:rsidRPr="008B0659">
                          <w:rPr>
                            <w:rFonts w:ascii="Arial" w:eastAsia="Times New Roman" w:hAnsi="Arial" w:cs="Arial"/>
                            <w:bCs/>
                            <w:noProof/>
                            <w:sz w:val="20"/>
                            <w:szCs w:val="20"/>
                            <w:lang w:val="af-ZA" w:eastAsia="en-ZA"/>
                          </w:rPr>
                          <w:t xml:space="preserve"> m</w:t>
                        </w:r>
                      </w:p>
                    </w:tc>
                    <w:tc>
                      <w:tcPr>
                        <w:tcW w:w="1052" w:type="dxa"/>
                        <w:tcBorders>
                          <w:top w:val="single" w:sz="4" w:space="0" w:color="auto"/>
                          <w:left w:val="nil"/>
                          <w:bottom w:val="single" w:sz="4" w:space="0" w:color="auto"/>
                          <w:right w:val="single" w:sz="4" w:space="0" w:color="auto"/>
                        </w:tcBorders>
                        <w:shd w:val="clear" w:color="000000" w:fill="E7E6E6"/>
                        <w:vAlign w:val="center"/>
                        <w:hideMark/>
                      </w:tcPr>
                      <w:p w:rsidR="00264253" w:rsidRPr="008B0659" w:rsidRDefault="00264253" w:rsidP="00264253">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18.8 m</w:t>
                        </w:r>
                      </w:p>
                    </w:tc>
                  </w:tr>
                  <w:tr w:rsidR="008B0659" w:rsidRPr="008B0659" w:rsidTr="008B0659">
                    <w:trPr>
                      <w:trHeight w:val="23"/>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253" w:rsidRPr="008B0659" w:rsidRDefault="00264253" w:rsidP="008B0659">
                        <w:pPr>
                          <w:spacing w:after="0" w:line="240" w:lineRule="auto"/>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S</w:t>
                        </w:r>
                        <w:r w:rsidR="008B0659">
                          <w:rPr>
                            <w:rFonts w:ascii="Arial" w:eastAsia="Times New Roman" w:hAnsi="Arial" w:cs="Arial"/>
                            <w:noProof/>
                            <w:color w:val="000000"/>
                            <w:sz w:val="20"/>
                            <w:szCs w:val="20"/>
                            <w:lang w:val="af-ZA" w:eastAsia="en-ZA"/>
                          </w:rPr>
                          <w:t xml:space="preserve">agte Sitrus </w:t>
                        </w:r>
                      </w:p>
                    </w:tc>
                    <w:tc>
                      <w:tcPr>
                        <w:tcW w:w="900" w:type="dxa"/>
                        <w:tcBorders>
                          <w:top w:val="single" w:sz="4" w:space="0" w:color="auto"/>
                          <w:left w:val="nil"/>
                          <w:bottom w:val="single" w:sz="4" w:space="0" w:color="auto"/>
                          <w:right w:val="single" w:sz="4" w:space="0" w:color="auto"/>
                        </w:tcBorders>
                        <w:shd w:val="clear" w:color="000000" w:fill="D0CECE"/>
                        <w:vAlign w:val="center"/>
                        <w:hideMark/>
                      </w:tcPr>
                      <w:p w:rsidR="00264253" w:rsidRPr="008B0659" w:rsidRDefault="00127799" w:rsidP="00602020">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12</w:t>
                        </w:r>
                        <w:r w:rsidR="00A57744" w:rsidRPr="008B0659">
                          <w:rPr>
                            <w:rFonts w:ascii="Arial" w:eastAsia="Times New Roman" w:hAnsi="Arial" w:cs="Arial"/>
                            <w:noProof/>
                            <w:color w:val="000000"/>
                            <w:sz w:val="20"/>
                            <w:szCs w:val="20"/>
                            <w:lang w:val="af-ZA" w:eastAsia="en-ZA"/>
                          </w:rPr>
                          <w:t xml:space="preserve"> m</w:t>
                        </w:r>
                      </w:p>
                    </w:tc>
                    <w:tc>
                      <w:tcPr>
                        <w:tcW w:w="900" w:type="dxa"/>
                        <w:tcBorders>
                          <w:top w:val="single" w:sz="4" w:space="0" w:color="auto"/>
                          <w:left w:val="nil"/>
                          <w:bottom w:val="single" w:sz="4" w:space="0" w:color="auto"/>
                          <w:right w:val="nil"/>
                        </w:tcBorders>
                        <w:shd w:val="clear" w:color="000000" w:fill="D0CECE"/>
                        <w:vAlign w:val="center"/>
                        <w:hideMark/>
                      </w:tcPr>
                      <w:p w:rsidR="00264253" w:rsidRPr="008B0659" w:rsidRDefault="00127799" w:rsidP="00264253">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14.3</w:t>
                        </w:r>
                        <w:r w:rsidR="00A57744" w:rsidRPr="008B0659">
                          <w:rPr>
                            <w:rFonts w:ascii="Arial" w:eastAsia="Times New Roman" w:hAnsi="Arial" w:cs="Arial"/>
                            <w:noProof/>
                            <w:color w:val="000000"/>
                            <w:sz w:val="20"/>
                            <w:szCs w:val="20"/>
                            <w:lang w:val="af-ZA" w:eastAsia="en-ZA"/>
                          </w:rPr>
                          <w:t xml:space="preserve"> m</w:t>
                        </w:r>
                      </w:p>
                    </w:tc>
                    <w:tc>
                      <w:tcPr>
                        <w:tcW w:w="990" w:type="dxa"/>
                        <w:tcBorders>
                          <w:top w:val="single" w:sz="4" w:space="0" w:color="auto"/>
                          <w:left w:val="double" w:sz="6" w:space="0" w:color="auto"/>
                          <w:bottom w:val="single" w:sz="4" w:space="0" w:color="auto"/>
                          <w:right w:val="double" w:sz="6" w:space="0" w:color="auto"/>
                        </w:tcBorders>
                        <w:shd w:val="clear" w:color="000000" w:fill="D0CECE"/>
                        <w:vAlign w:val="center"/>
                        <w:hideMark/>
                      </w:tcPr>
                      <w:p w:rsidR="00264253" w:rsidRPr="008B0659" w:rsidRDefault="00127799" w:rsidP="00264253">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16.1</w:t>
                        </w:r>
                        <w:r w:rsidR="00A57744" w:rsidRPr="008B0659">
                          <w:rPr>
                            <w:rFonts w:ascii="Arial" w:eastAsia="Times New Roman" w:hAnsi="Arial" w:cs="Arial"/>
                            <w:noProof/>
                            <w:color w:val="000000"/>
                            <w:sz w:val="20"/>
                            <w:szCs w:val="20"/>
                            <w:lang w:val="af-ZA" w:eastAsia="en-ZA"/>
                          </w:rPr>
                          <w:t xml:space="preserve"> m</w:t>
                        </w:r>
                      </w:p>
                    </w:tc>
                    <w:tc>
                      <w:tcPr>
                        <w:tcW w:w="990" w:type="dxa"/>
                        <w:tcBorders>
                          <w:top w:val="single" w:sz="4" w:space="0" w:color="auto"/>
                          <w:left w:val="nil"/>
                          <w:bottom w:val="single" w:sz="4" w:space="0" w:color="auto"/>
                          <w:right w:val="nil"/>
                        </w:tcBorders>
                        <w:shd w:val="clear" w:color="000000" w:fill="E7E6E6"/>
                        <w:vAlign w:val="center"/>
                        <w:hideMark/>
                      </w:tcPr>
                      <w:p w:rsidR="00264253" w:rsidRPr="008B0659" w:rsidRDefault="00127799" w:rsidP="00264253">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12.7</w:t>
                        </w:r>
                        <w:r w:rsidR="00A57744" w:rsidRPr="008B0659">
                          <w:rPr>
                            <w:rFonts w:ascii="Arial" w:eastAsia="Times New Roman" w:hAnsi="Arial" w:cs="Arial"/>
                            <w:noProof/>
                            <w:color w:val="000000"/>
                            <w:sz w:val="20"/>
                            <w:szCs w:val="20"/>
                            <w:lang w:val="af-ZA" w:eastAsia="en-ZA"/>
                          </w:rPr>
                          <w:t xml:space="preserve"> m</w:t>
                        </w:r>
                      </w:p>
                    </w:tc>
                    <w:tc>
                      <w:tcPr>
                        <w:tcW w:w="1080" w:type="dxa"/>
                        <w:tcBorders>
                          <w:top w:val="single" w:sz="4" w:space="0" w:color="auto"/>
                          <w:left w:val="double" w:sz="6" w:space="0" w:color="auto"/>
                          <w:bottom w:val="single" w:sz="4" w:space="0" w:color="auto"/>
                          <w:right w:val="double" w:sz="6" w:space="0" w:color="auto"/>
                        </w:tcBorders>
                        <w:shd w:val="clear" w:color="000000" w:fill="E7E6E6"/>
                        <w:vAlign w:val="center"/>
                        <w:hideMark/>
                      </w:tcPr>
                      <w:p w:rsidR="00264253" w:rsidRPr="008B0659" w:rsidRDefault="00127799" w:rsidP="00904F01">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13.9</w:t>
                        </w:r>
                        <w:r w:rsidR="00A57744" w:rsidRPr="008B0659">
                          <w:rPr>
                            <w:rFonts w:ascii="Arial" w:eastAsia="Times New Roman" w:hAnsi="Arial" w:cs="Arial"/>
                            <w:noProof/>
                            <w:color w:val="000000"/>
                            <w:sz w:val="20"/>
                            <w:szCs w:val="20"/>
                            <w:lang w:val="af-ZA" w:eastAsia="en-ZA"/>
                          </w:rPr>
                          <w:t xml:space="preserve"> m</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8B0659" w:rsidRDefault="00264253" w:rsidP="00264253">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18.3 m</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64253" w:rsidRPr="008B0659" w:rsidRDefault="00845664" w:rsidP="000952D1">
                        <w:pPr>
                          <w:spacing w:after="0" w:line="240" w:lineRule="auto"/>
                          <w:jc w:val="center"/>
                          <w:rPr>
                            <w:rFonts w:ascii="Arial" w:eastAsia="Times New Roman" w:hAnsi="Arial" w:cs="Arial"/>
                            <w:noProof/>
                            <w:sz w:val="20"/>
                            <w:szCs w:val="20"/>
                            <w:lang w:val="af-ZA" w:eastAsia="en-ZA"/>
                          </w:rPr>
                        </w:pPr>
                        <w:r w:rsidRPr="008B0659">
                          <w:rPr>
                            <w:rFonts w:ascii="Arial" w:eastAsia="Times New Roman" w:hAnsi="Arial" w:cs="Arial"/>
                            <w:noProof/>
                            <w:sz w:val="20"/>
                            <w:szCs w:val="20"/>
                            <w:lang w:val="af-ZA" w:eastAsia="en-ZA"/>
                          </w:rPr>
                          <w:t>18.9 m</w:t>
                        </w:r>
                      </w:p>
                    </w:tc>
                    <w:tc>
                      <w:tcPr>
                        <w:tcW w:w="1052" w:type="dxa"/>
                        <w:tcBorders>
                          <w:top w:val="single" w:sz="4" w:space="0" w:color="auto"/>
                          <w:left w:val="nil"/>
                          <w:bottom w:val="single" w:sz="4" w:space="0" w:color="auto"/>
                          <w:right w:val="single" w:sz="4" w:space="0" w:color="auto"/>
                        </w:tcBorders>
                        <w:shd w:val="clear" w:color="000000" w:fill="E7E6E6"/>
                        <w:vAlign w:val="center"/>
                        <w:hideMark/>
                      </w:tcPr>
                      <w:p w:rsidR="00264253" w:rsidRPr="008B0659" w:rsidRDefault="00264253" w:rsidP="00264253">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16.2 m</w:t>
                        </w:r>
                      </w:p>
                    </w:tc>
                  </w:tr>
                  <w:tr w:rsidR="008B0659" w:rsidRPr="008B0659" w:rsidTr="008B0659">
                    <w:trPr>
                      <w:trHeight w:val="23"/>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253" w:rsidRPr="008B0659" w:rsidRDefault="008B0659" w:rsidP="008B0659">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 xml:space="preserve">Suurlemoene </w:t>
                        </w:r>
                      </w:p>
                    </w:tc>
                    <w:tc>
                      <w:tcPr>
                        <w:tcW w:w="900" w:type="dxa"/>
                        <w:tcBorders>
                          <w:top w:val="single" w:sz="4" w:space="0" w:color="auto"/>
                          <w:left w:val="nil"/>
                          <w:bottom w:val="single" w:sz="4" w:space="0" w:color="auto"/>
                          <w:right w:val="single" w:sz="4" w:space="0" w:color="auto"/>
                        </w:tcBorders>
                        <w:shd w:val="clear" w:color="000000" w:fill="D0CECE"/>
                        <w:vAlign w:val="center"/>
                        <w:hideMark/>
                      </w:tcPr>
                      <w:p w:rsidR="00264253" w:rsidRPr="008B0659" w:rsidRDefault="0066286B" w:rsidP="00264253">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17</w:t>
                        </w:r>
                        <w:r w:rsidR="00127799" w:rsidRPr="008B0659">
                          <w:rPr>
                            <w:rFonts w:ascii="Arial" w:eastAsia="Times New Roman" w:hAnsi="Arial" w:cs="Arial"/>
                            <w:noProof/>
                            <w:color w:val="000000"/>
                            <w:sz w:val="20"/>
                            <w:szCs w:val="20"/>
                            <w:lang w:val="af-ZA" w:eastAsia="en-ZA"/>
                          </w:rPr>
                          <w:t>.9</w:t>
                        </w:r>
                        <w:r w:rsidR="00A57744" w:rsidRPr="008B0659">
                          <w:rPr>
                            <w:rFonts w:ascii="Arial" w:eastAsia="Times New Roman" w:hAnsi="Arial" w:cs="Arial"/>
                            <w:noProof/>
                            <w:color w:val="000000"/>
                            <w:sz w:val="20"/>
                            <w:szCs w:val="20"/>
                            <w:lang w:val="af-ZA" w:eastAsia="en-ZA"/>
                          </w:rPr>
                          <w:t xml:space="preserve"> m</w:t>
                        </w:r>
                      </w:p>
                    </w:tc>
                    <w:tc>
                      <w:tcPr>
                        <w:tcW w:w="900" w:type="dxa"/>
                        <w:tcBorders>
                          <w:top w:val="single" w:sz="4" w:space="0" w:color="auto"/>
                          <w:left w:val="nil"/>
                          <w:bottom w:val="single" w:sz="4" w:space="0" w:color="auto"/>
                          <w:right w:val="nil"/>
                        </w:tcBorders>
                        <w:shd w:val="clear" w:color="000000" w:fill="D0CECE"/>
                        <w:vAlign w:val="center"/>
                        <w:hideMark/>
                      </w:tcPr>
                      <w:p w:rsidR="00264253" w:rsidRPr="008B0659" w:rsidRDefault="00407DE9" w:rsidP="00127799">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17.</w:t>
                        </w:r>
                        <w:r w:rsidR="00127799" w:rsidRPr="008B0659">
                          <w:rPr>
                            <w:rFonts w:ascii="Arial" w:eastAsia="Times New Roman" w:hAnsi="Arial" w:cs="Arial"/>
                            <w:noProof/>
                            <w:color w:val="000000"/>
                            <w:sz w:val="20"/>
                            <w:szCs w:val="20"/>
                            <w:lang w:val="af-ZA" w:eastAsia="en-ZA"/>
                          </w:rPr>
                          <w:t>8</w:t>
                        </w:r>
                        <w:r w:rsidR="00A57744" w:rsidRPr="008B0659">
                          <w:rPr>
                            <w:rFonts w:ascii="Arial" w:eastAsia="Times New Roman" w:hAnsi="Arial" w:cs="Arial"/>
                            <w:noProof/>
                            <w:color w:val="000000"/>
                            <w:sz w:val="20"/>
                            <w:szCs w:val="20"/>
                            <w:lang w:val="af-ZA" w:eastAsia="en-ZA"/>
                          </w:rPr>
                          <w:t xml:space="preserve"> m</w:t>
                        </w:r>
                      </w:p>
                    </w:tc>
                    <w:tc>
                      <w:tcPr>
                        <w:tcW w:w="990" w:type="dxa"/>
                        <w:tcBorders>
                          <w:top w:val="single" w:sz="4" w:space="0" w:color="auto"/>
                          <w:left w:val="double" w:sz="6" w:space="0" w:color="auto"/>
                          <w:bottom w:val="single" w:sz="4" w:space="0" w:color="auto"/>
                          <w:right w:val="double" w:sz="6" w:space="0" w:color="auto"/>
                        </w:tcBorders>
                        <w:shd w:val="clear" w:color="000000" w:fill="D0CECE"/>
                        <w:vAlign w:val="center"/>
                        <w:hideMark/>
                      </w:tcPr>
                      <w:p w:rsidR="00264253" w:rsidRPr="008B0659" w:rsidRDefault="00127799" w:rsidP="00264253">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20.3</w:t>
                        </w:r>
                        <w:r w:rsidR="00A57744" w:rsidRPr="008B0659">
                          <w:rPr>
                            <w:rFonts w:ascii="Arial" w:eastAsia="Times New Roman" w:hAnsi="Arial" w:cs="Arial"/>
                            <w:noProof/>
                            <w:color w:val="000000"/>
                            <w:sz w:val="20"/>
                            <w:szCs w:val="20"/>
                            <w:lang w:val="af-ZA" w:eastAsia="en-ZA"/>
                          </w:rPr>
                          <w:t xml:space="preserve"> m</w:t>
                        </w:r>
                      </w:p>
                    </w:tc>
                    <w:tc>
                      <w:tcPr>
                        <w:tcW w:w="990" w:type="dxa"/>
                        <w:tcBorders>
                          <w:top w:val="single" w:sz="4" w:space="0" w:color="auto"/>
                          <w:left w:val="nil"/>
                          <w:bottom w:val="single" w:sz="4" w:space="0" w:color="auto"/>
                          <w:right w:val="nil"/>
                        </w:tcBorders>
                        <w:shd w:val="clear" w:color="000000" w:fill="E7E6E6"/>
                        <w:vAlign w:val="center"/>
                        <w:hideMark/>
                      </w:tcPr>
                      <w:p w:rsidR="00264253" w:rsidRPr="008B0659" w:rsidRDefault="00127799" w:rsidP="00FC2CF9">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16.7</w:t>
                        </w:r>
                        <w:r w:rsidR="00A57744" w:rsidRPr="008B0659">
                          <w:rPr>
                            <w:rFonts w:ascii="Arial" w:eastAsia="Times New Roman" w:hAnsi="Arial" w:cs="Arial"/>
                            <w:noProof/>
                            <w:color w:val="000000"/>
                            <w:sz w:val="20"/>
                            <w:szCs w:val="20"/>
                            <w:lang w:val="af-ZA" w:eastAsia="en-ZA"/>
                          </w:rPr>
                          <w:t xml:space="preserve"> m</w:t>
                        </w:r>
                      </w:p>
                    </w:tc>
                    <w:tc>
                      <w:tcPr>
                        <w:tcW w:w="1080" w:type="dxa"/>
                        <w:tcBorders>
                          <w:top w:val="single" w:sz="4" w:space="0" w:color="auto"/>
                          <w:left w:val="double" w:sz="6" w:space="0" w:color="auto"/>
                          <w:bottom w:val="single" w:sz="4" w:space="0" w:color="auto"/>
                          <w:right w:val="double" w:sz="6" w:space="0" w:color="auto"/>
                        </w:tcBorders>
                        <w:shd w:val="clear" w:color="000000" w:fill="E7E6E6"/>
                        <w:vAlign w:val="center"/>
                        <w:hideMark/>
                      </w:tcPr>
                      <w:p w:rsidR="00264253" w:rsidRPr="008B0659" w:rsidRDefault="00127799" w:rsidP="001445A6">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17.2</w:t>
                        </w:r>
                        <w:r w:rsidR="00A57744" w:rsidRPr="008B0659">
                          <w:rPr>
                            <w:rFonts w:ascii="Arial" w:eastAsia="Times New Roman" w:hAnsi="Arial" w:cs="Arial"/>
                            <w:noProof/>
                            <w:color w:val="000000"/>
                            <w:sz w:val="20"/>
                            <w:szCs w:val="20"/>
                            <w:lang w:val="af-ZA" w:eastAsia="en-ZA"/>
                          </w:rPr>
                          <w:t xml:space="preserve"> m</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8B0659" w:rsidRDefault="00264253" w:rsidP="00264253">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22 m</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8B0659" w:rsidRDefault="00127799" w:rsidP="00264253">
                        <w:pPr>
                          <w:spacing w:after="0" w:line="240" w:lineRule="auto"/>
                          <w:jc w:val="center"/>
                          <w:rPr>
                            <w:rFonts w:ascii="Arial" w:eastAsia="Times New Roman" w:hAnsi="Arial" w:cs="Arial"/>
                            <w:bCs/>
                            <w:noProof/>
                            <w:sz w:val="20"/>
                            <w:szCs w:val="20"/>
                            <w:lang w:val="af-ZA" w:eastAsia="en-ZA"/>
                          </w:rPr>
                        </w:pPr>
                        <w:r w:rsidRPr="008B0659">
                          <w:rPr>
                            <w:rFonts w:ascii="Arial" w:eastAsia="Times New Roman" w:hAnsi="Arial" w:cs="Arial"/>
                            <w:bCs/>
                            <w:noProof/>
                            <w:sz w:val="20"/>
                            <w:szCs w:val="20"/>
                            <w:lang w:val="af-ZA" w:eastAsia="en-ZA"/>
                          </w:rPr>
                          <w:t>22.4</w:t>
                        </w:r>
                        <w:r w:rsidR="00264253" w:rsidRPr="008B0659">
                          <w:rPr>
                            <w:rFonts w:ascii="Arial" w:eastAsia="Times New Roman" w:hAnsi="Arial" w:cs="Arial"/>
                            <w:bCs/>
                            <w:noProof/>
                            <w:sz w:val="20"/>
                            <w:szCs w:val="20"/>
                            <w:lang w:val="af-ZA" w:eastAsia="en-ZA"/>
                          </w:rPr>
                          <w:t xml:space="preserve"> m</w:t>
                        </w:r>
                      </w:p>
                    </w:tc>
                    <w:tc>
                      <w:tcPr>
                        <w:tcW w:w="1052" w:type="dxa"/>
                        <w:tcBorders>
                          <w:top w:val="single" w:sz="4" w:space="0" w:color="auto"/>
                          <w:left w:val="nil"/>
                          <w:bottom w:val="single" w:sz="4" w:space="0" w:color="auto"/>
                          <w:right w:val="single" w:sz="4" w:space="0" w:color="auto"/>
                        </w:tcBorders>
                        <w:shd w:val="clear" w:color="000000" w:fill="E7E6E6"/>
                        <w:vAlign w:val="center"/>
                        <w:hideMark/>
                      </w:tcPr>
                      <w:p w:rsidR="00264253" w:rsidRPr="008B0659" w:rsidRDefault="00264253" w:rsidP="00264253">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19.9 m</w:t>
                        </w:r>
                      </w:p>
                    </w:tc>
                  </w:tr>
                  <w:tr w:rsidR="008B0659" w:rsidRPr="008B0659" w:rsidTr="008B0659">
                    <w:trPr>
                      <w:trHeight w:val="23"/>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253" w:rsidRPr="008B0659" w:rsidRDefault="008B0659" w:rsidP="00264253">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Naw</w:t>
                        </w:r>
                        <w:r w:rsidR="00264253" w:rsidRPr="008B0659">
                          <w:rPr>
                            <w:rFonts w:ascii="Arial" w:eastAsia="Times New Roman" w:hAnsi="Arial" w:cs="Arial"/>
                            <w:noProof/>
                            <w:color w:val="000000"/>
                            <w:sz w:val="20"/>
                            <w:szCs w:val="20"/>
                            <w:lang w:val="af-ZA" w:eastAsia="en-ZA"/>
                          </w:rPr>
                          <w:t>els</w:t>
                        </w:r>
                      </w:p>
                    </w:tc>
                    <w:tc>
                      <w:tcPr>
                        <w:tcW w:w="900" w:type="dxa"/>
                        <w:tcBorders>
                          <w:top w:val="single" w:sz="4" w:space="0" w:color="auto"/>
                          <w:left w:val="nil"/>
                          <w:bottom w:val="single" w:sz="4" w:space="0" w:color="auto"/>
                          <w:right w:val="single" w:sz="4" w:space="0" w:color="auto"/>
                        </w:tcBorders>
                        <w:shd w:val="clear" w:color="000000" w:fill="D0CECE"/>
                        <w:vAlign w:val="center"/>
                        <w:hideMark/>
                      </w:tcPr>
                      <w:p w:rsidR="00264253" w:rsidRPr="008B0659" w:rsidRDefault="00127799" w:rsidP="00264253">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20.5</w:t>
                        </w:r>
                        <w:r w:rsidR="000702E1" w:rsidRPr="008B0659">
                          <w:rPr>
                            <w:rFonts w:ascii="Arial" w:eastAsia="Times New Roman" w:hAnsi="Arial" w:cs="Arial"/>
                            <w:noProof/>
                            <w:color w:val="000000"/>
                            <w:sz w:val="20"/>
                            <w:szCs w:val="20"/>
                            <w:lang w:val="af-ZA" w:eastAsia="en-ZA"/>
                          </w:rPr>
                          <w:t xml:space="preserve"> m</w:t>
                        </w:r>
                      </w:p>
                    </w:tc>
                    <w:tc>
                      <w:tcPr>
                        <w:tcW w:w="900" w:type="dxa"/>
                        <w:tcBorders>
                          <w:top w:val="single" w:sz="4" w:space="0" w:color="auto"/>
                          <w:left w:val="nil"/>
                          <w:bottom w:val="single" w:sz="4" w:space="0" w:color="auto"/>
                          <w:right w:val="nil"/>
                        </w:tcBorders>
                        <w:shd w:val="clear" w:color="000000" w:fill="D0CECE"/>
                        <w:vAlign w:val="center"/>
                        <w:hideMark/>
                      </w:tcPr>
                      <w:p w:rsidR="00264253" w:rsidRPr="008B0659" w:rsidRDefault="00127799" w:rsidP="008D3694">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25.5</w:t>
                        </w:r>
                        <w:r w:rsidR="00DC46FB" w:rsidRPr="008B0659">
                          <w:rPr>
                            <w:rFonts w:ascii="Arial" w:eastAsia="Times New Roman" w:hAnsi="Arial" w:cs="Arial"/>
                            <w:noProof/>
                            <w:color w:val="000000"/>
                            <w:sz w:val="20"/>
                            <w:szCs w:val="20"/>
                            <w:lang w:val="af-ZA" w:eastAsia="en-ZA"/>
                          </w:rPr>
                          <w:t xml:space="preserve"> </w:t>
                        </w:r>
                        <w:r w:rsidR="000702E1" w:rsidRPr="008B0659">
                          <w:rPr>
                            <w:rFonts w:ascii="Arial" w:eastAsia="Times New Roman" w:hAnsi="Arial" w:cs="Arial"/>
                            <w:noProof/>
                            <w:color w:val="000000"/>
                            <w:sz w:val="20"/>
                            <w:szCs w:val="20"/>
                            <w:lang w:val="af-ZA" w:eastAsia="en-ZA"/>
                          </w:rPr>
                          <w:t>m</w:t>
                        </w:r>
                      </w:p>
                    </w:tc>
                    <w:tc>
                      <w:tcPr>
                        <w:tcW w:w="990" w:type="dxa"/>
                        <w:tcBorders>
                          <w:top w:val="single" w:sz="4" w:space="0" w:color="auto"/>
                          <w:left w:val="double" w:sz="6" w:space="0" w:color="auto"/>
                          <w:bottom w:val="single" w:sz="4" w:space="0" w:color="auto"/>
                          <w:right w:val="double" w:sz="6" w:space="0" w:color="auto"/>
                        </w:tcBorders>
                        <w:shd w:val="clear" w:color="000000" w:fill="D0CECE"/>
                        <w:vAlign w:val="center"/>
                        <w:hideMark/>
                      </w:tcPr>
                      <w:p w:rsidR="00264253" w:rsidRPr="008B0659" w:rsidRDefault="00127799" w:rsidP="00264253">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21.9</w:t>
                        </w:r>
                        <w:r w:rsidR="00A57744" w:rsidRPr="008B0659">
                          <w:rPr>
                            <w:rFonts w:ascii="Arial" w:eastAsia="Times New Roman" w:hAnsi="Arial" w:cs="Arial"/>
                            <w:noProof/>
                            <w:color w:val="000000"/>
                            <w:sz w:val="20"/>
                            <w:szCs w:val="20"/>
                            <w:lang w:val="af-ZA" w:eastAsia="en-ZA"/>
                          </w:rPr>
                          <w:t xml:space="preserve"> m</w:t>
                        </w:r>
                      </w:p>
                    </w:tc>
                    <w:tc>
                      <w:tcPr>
                        <w:tcW w:w="990" w:type="dxa"/>
                        <w:tcBorders>
                          <w:top w:val="single" w:sz="4" w:space="0" w:color="auto"/>
                          <w:left w:val="nil"/>
                          <w:bottom w:val="single" w:sz="4" w:space="0" w:color="auto"/>
                          <w:right w:val="nil"/>
                        </w:tcBorders>
                        <w:shd w:val="clear" w:color="000000" w:fill="E7E6E6"/>
                        <w:vAlign w:val="center"/>
                        <w:hideMark/>
                      </w:tcPr>
                      <w:p w:rsidR="00264253" w:rsidRPr="008B0659" w:rsidRDefault="00127799" w:rsidP="00264253">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23.7</w:t>
                        </w:r>
                        <w:r w:rsidR="00A57744" w:rsidRPr="008B0659">
                          <w:rPr>
                            <w:rFonts w:ascii="Arial" w:eastAsia="Times New Roman" w:hAnsi="Arial" w:cs="Arial"/>
                            <w:noProof/>
                            <w:color w:val="000000"/>
                            <w:sz w:val="20"/>
                            <w:szCs w:val="20"/>
                            <w:lang w:val="af-ZA" w:eastAsia="en-ZA"/>
                          </w:rPr>
                          <w:t xml:space="preserve"> m</w:t>
                        </w:r>
                      </w:p>
                    </w:tc>
                    <w:tc>
                      <w:tcPr>
                        <w:tcW w:w="1080" w:type="dxa"/>
                        <w:tcBorders>
                          <w:top w:val="single" w:sz="4" w:space="0" w:color="auto"/>
                          <w:left w:val="double" w:sz="6" w:space="0" w:color="auto"/>
                          <w:bottom w:val="single" w:sz="4" w:space="0" w:color="auto"/>
                          <w:right w:val="double" w:sz="6" w:space="0" w:color="auto"/>
                        </w:tcBorders>
                        <w:shd w:val="clear" w:color="000000" w:fill="E7E6E6"/>
                        <w:vAlign w:val="center"/>
                        <w:hideMark/>
                      </w:tcPr>
                      <w:p w:rsidR="00264253" w:rsidRPr="008B0659" w:rsidRDefault="00127799" w:rsidP="004C70E2">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18.6</w:t>
                        </w:r>
                        <w:r w:rsidR="00A57744" w:rsidRPr="008B0659">
                          <w:rPr>
                            <w:rFonts w:ascii="Arial" w:eastAsia="Times New Roman" w:hAnsi="Arial" w:cs="Arial"/>
                            <w:noProof/>
                            <w:color w:val="000000"/>
                            <w:sz w:val="20"/>
                            <w:szCs w:val="20"/>
                            <w:lang w:val="af-ZA" w:eastAsia="en-ZA"/>
                          </w:rPr>
                          <w:t xml:space="preserve"> m</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8B0659" w:rsidRDefault="00264253" w:rsidP="00264253">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26.9 m</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8B0659" w:rsidRDefault="00E82218" w:rsidP="00264253">
                        <w:pPr>
                          <w:spacing w:after="0" w:line="240" w:lineRule="auto"/>
                          <w:jc w:val="center"/>
                          <w:rPr>
                            <w:rFonts w:ascii="Arial" w:eastAsia="Times New Roman" w:hAnsi="Arial" w:cs="Arial"/>
                            <w:noProof/>
                            <w:sz w:val="20"/>
                            <w:szCs w:val="20"/>
                            <w:lang w:val="af-ZA" w:eastAsia="en-ZA"/>
                          </w:rPr>
                        </w:pPr>
                        <w:r w:rsidRPr="008B0659">
                          <w:rPr>
                            <w:rFonts w:ascii="Arial" w:eastAsia="Times New Roman" w:hAnsi="Arial" w:cs="Arial"/>
                            <w:noProof/>
                            <w:sz w:val="20"/>
                            <w:szCs w:val="20"/>
                            <w:lang w:val="af-ZA" w:eastAsia="en-ZA"/>
                          </w:rPr>
                          <w:t xml:space="preserve">23.2 </w:t>
                        </w:r>
                        <w:r w:rsidR="00D2462E" w:rsidRPr="008B0659">
                          <w:rPr>
                            <w:rFonts w:ascii="Arial" w:eastAsia="Times New Roman" w:hAnsi="Arial" w:cs="Arial"/>
                            <w:noProof/>
                            <w:sz w:val="20"/>
                            <w:szCs w:val="20"/>
                            <w:lang w:val="af-ZA" w:eastAsia="en-ZA"/>
                          </w:rPr>
                          <w:t>m</w:t>
                        </w:r>
                      </w:p>
                    </w:tc>
                    <w:tc>
                      <w:tcPr>
                        <w:tcW w:w="1052" w:type="dxa"/>
                        <w:tcBorders>
                          <w:top w:val="single" w:sz="4" w:space="0" w:color="auto"/>
                          <w:left w:val="nil"/>
                          <w:bottom w:val="single" w:sz="4" w:space="0" w:color="auto"/>
                          <w:right w:val="single" w:sz="4" w:space="0" w:color="auto"/>
                        </w:tcBorders>
                        <w:shd w:val="clear" w:color="000000" w:fill="E7E6E6"/>
                        <w:vAlign w:val="center"/>
                        <w:hideMark/>
                      </w:tcPr>
                      <w:p w:rsidR="00264253" w:rsidRPr="008B0659" w:rsidRDefault="00264253" w:rsidP="00264253">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26.7 m</w:t>
                        </w:r>
                      </w:p>
                    </w:tc>
                  </w:tr>
                  <w:tr w:rsidR="008B0659" w:rsidRPr="008B0659" w:rsidTr="008B0659">
                    <w:trPr>
                      <w:trHeight w:val="23"/>
                    </w:trPr>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253" w:rsidRPr="008B0659" w:rsidRDefault="00264253" w:rsidP="00264253">
                        <w:pPr>
                          <w:spacing w:after="0" w:line="240" w:lineRule="auto"/>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Valencia</w:t>
                        </w:r>
                        <w:r w:rsidR="008B0659">
                          <w:rPr>
                            <w:rFonts w:ascii="Arial" w:eastAsia="Times New Roman" w:hAnsi="Arial" w:cs="Arial"/>
                            <w:noProof/>
                            <w:color w:val="000000"/>
                            <w:sz w:val="20"/>
                            <w:szCs w:val="20"/>
                            <w:lang w:val="af-ZA" w:eastAsia="en-ZA"/>
                          </w:rPr>
                          <w:t>s</w:t>
                        </w:r>
                      </w:p>
                    </w:tc>
                    <w:tc>
                      <w:tcPr>
                        <w:tcW w:w="900" w:type="dxa"/>
                        <w:tcBorders>
                          <w:top w:val="single" w:sz="4" w:space="0" w:color="auto"/>
                          <w:left w:val="nil"/>
                          <w:bottom w:val="single" w:sz="4" w:space="0" w:color="auto"/>
                          <w:right w:val="single" w:sz="4" w:space="0" w:color="auto"/>
                        </w:tcBorders>
                        <w:shd w:val="clear" w:color="000000" w:fill="D0CECE"/>
                        <w:vAlign w:val="center"/>
                        <w:hideMark/>
                      </w:tcPr>
                      <w:p w:rsidR="00264253" w:rsidRPr="008B0659" w:rsidRDefault="00127799" w:rsidP="00602020">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31.9</w:t>
                        </w:r>
                        <w:r w:rsidR="00A57744" w:rsidRPr="008B0659">
                          <w:rPr>
                            <w:rFonts w:ascii="Arial" w:eastAsia="Times New Roman" w:hAnsi="Arial" w:cs="Arial"/>
                            <w:noProof/>
                            <w:color w:val="000000"/>
                            <w:sz w:val="20"/>
                            <w:szCs w:val="20"/>
                            <w:lang w:val="af-ZA" w:eastAsia="en-ZA"/>
                          </w:rPr>
                          <w:t xml:space="preserve"> m</w:t>
                        </w:r>
                      </w:p>
                    </w:tc>
                    <w:tc>
                      <w:tcPr>
                        <w:tcW w:w="900" w:type="dxa"/>
                        <w:tcBorders>
                          <w:top w:val="single" w:sz="4" w:space="0" w:color="auto"/>
                          <w:left w:val="nil"/>
                          <w:bottom w:val="single" w:sz="4" w:space="0" w:color="auto"/>
                          <w:right w:val="nil"/>
                        </w:tcBorders>
                        <w:shd w:val="clear" w:color="000000" w:fill="D0CECE"/>
                        <w:vAlign w:val="center"/>
                        <w:hideMark/>
                      </w:tcPr>
                      <w:p w:rsidR="00264253" w:rsidRPr="008B0659" w:rsidRDefault="00127799" w:rsidP="00264253">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27.6</w:t>
                        </w:r>
                        <w:r w:rsidR="00A57744" w:rsidRPr="008B0659">
                          <w:rPr>
                            <w:rFonts w:ascii="Arial" w:eastAsia="Times New Roman" w:hAnsi="Arial" w:cs="Arial"/>
                            <w:noProof/>
                            <w:color w:val="000000"/>
                            <w:sz w:val="20"/>
                            <w:szCs w:val="20"/>
                            <w:lang w:val="af-ZA" w:eastAsia="en-ZA"/>
                          </w:rPr>
                          <w:t xml:space="preserve"> m</w:t>
                        </w:r>
                      </w:p>
                    </w:tc>
                    <w:tc>
                      <w:tcPr>
                        <w:tcW w:w="990" w:type="dxa"/>
                        <w:tcBorders>
                          <w:top w:val="single" w:sz="4" w:space="0" w:color="auto"/>
                          <w:left w:val="double" w:sz="6" w:space="0" w:color="auto"/>
                          <w:bottom w:val="single" w:sz="4" w:space="0" w:color="auto"/>
                          <w:right w:val="double" w:sz="6" w:space="0" w:color="auto"/>
                        </w:tcBorders>
                        <w:shd w:val="clear" w:color="000000" w:fill="D0CECE"/>
                        <w:vAlign w:val="center"/>
                        <w:hideMark/>
                      </w:tcPr>
                      <w:p w:rsidR="00264253" w:rsidRPr="008B0659" w:rsidRDefault="00127799" w:rsidP="0071414B">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26.1</w:t>
                        </w:r>
                        <w:r w:rsidR="000702E1" w:rsidRPr="008B0659">
                          <w:rPr>
                            <w:rFonts w:ascii="Arial" w:eastAsia="Times New Roman" w:hAnsi="Arial" w:cs="Arial"/>
                            <w:noProof/>
                            <w:color w:val="000000"/>
                            <w:sz w:val="20"/>
                            <w:szCs w:val="20"/>
                            <w:lang w:val="af-ZA" w:eastAsia="en-ZA"/>
                          </w:rPr>
                          <w:t xml:space="preserve"> m</w:t>
                        </w:r>
                      </w:p>
                    </w:tc>
                    <w:tc>
                      <w:tcPr>
                        <w:tcW w:w="990" w:type="dxa"/>
                        <w:tcBorders>
                          <w:top w:val="single" w:sz="4" w:space="0" w:color="auto"/>
                          <w:left w:val="nil"/>
                          <w:bottom w:val="single" w:sz="4" w:space="0" w:color="auto"/>
                          <w:right w:val="nil"/>
                        </w:tcBorders>
                        <w:shd w:val="clear" w:color="000000" w:fill="E7E6E6"/>
                        <w:vAlign w:val="center"/>
                        <w:hideMark/>
                      </w:tcPr>
                      <w:p w:rsidR="00264253" w:rsidRPr="008B0659" w:rsidRDefault="00127799" w:rsidP="006C275C">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18.6</w:t>
                        </w:r>
                        <w:r w:rsidR="000702E1" w:rsidRPr="008B0659">
                          <w:rPr>
                            <w:rFonts w:ascii="Arial" w:eastAsia="Times New Roman" w:hAnsi="Arial" w:cs="Arial"/>
                            <w:noProof/>
                            <w:color w:val="000000"/>
                            <w:sz w:val="20"/>
                            <w:szCs w:val="20"/>
                            <w:lang w:val="af-ZA" w:eastAsia="en-ZA"/>
                          </w:rPr>
                          <w:t xml:space="preserve"> m</w:t>
                        </w:r>
                      </w:p>
                    </w:tc>
                    <w:tc>
                      <w:tcPr>
                        <w:tcW w:w="1080" w:type="dxa"/>
                        <w:tcBorders>
                          <w:top w:val="single" w:sz="4" w:space="0" w:color="auto"/>
                          <w:left w:val="double" w:sz="6" w:space="0" w:color="auto"/>
                          <w:bottom w:val="single" w:sz="4" w:space="0" w:color="auto"/>
                          <w:right w:val="double" w:sz="6" w:space="0" w:color="auto"/>
                        </w:tcBorders>
                        <w:shd w:val="clear" w:color="000000" w:fill="E7E6E6"/>
                        <w:vAlign w:val="center"/>
                        <w:hideMark/>
                      </w:tcPr>
                      <w:p w:rsidR="00264253" w:rsidRPr="008B0659" w:rsidRDefault="00127799" w:rsidP="00264253">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17.5</w:t>
                        </w:r>
                        <w:r w:rsidR="000702E1" w:rsidRPr="008B0659">
                          <w:rPr>
                            <w:rFonts w:ascii="Arial" w:eastAsia="Times New Roman" w:hAnsi="Arial" w:cs="Arial"/>
                            <w:noProof/>
                            <w:color w:val="000000"/>
                            <w:sz w:val="20"/>
                            <w:szCs w:val="20"/>
                            <w:lang w:val="af-ZA" w:eastAsia="en-ZA"/>
                          </w:rPr>
                          <w:t xml:space="preserve"> m</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8B0659" w:rsidRDefault="00264253" w:rsidP="00264253">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52.9 m</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8B0659" w:rsidRDefault="0052690F" w:rsidP="000952D1">
                        <w:pPr>
                          <w:spacing w:after="0" w:line="240" w:lineRule="auto"/>
                          <w:jc w:val="center"/>
                          <w:rPr>
                            <w:rFonts w:ascii="Arial" w:eastAsia="Times New Roman" w:hAnsi="Arial" w:cs="Arial"/>
                            <w:noProof/>
                            <w:sz w:val="20"/>
                            <w:szCs w:val="20"/>
                            <w:lang w:val="af-ZA" w:eastAsia="en-ZA"/>
                          </w:rPr>
                        </w:pPr>
                        <w:r w:rsidRPr="008B0659">
                          <w:rPr>
                            <w:rFonts w:ascii="Arial" w:eastAsia="Times New Roman" w:hAnsi="Arial" w:cs="Arial"/>
                            <w:noProof/>
                            <w:sz w:val="20"/>
                            <w:szCs w:val="20"/>
                            <w:lang w:val="af-ZA" w:eastAsia="en-ZA"/>
                          </w:rPr>
                          <w:t>47.1</w:t>
                        </w:r>
                        <w:r w:rsidR="00E82218" w:rsidRPr="008B0659">
                          <w:rPr>
                            <w:rFonts w:ascii="Arial" w:eastAsia="Times New Roman" w:hAnsi="Arial" w:cs="Arial"/>
                            <w:noProof/>
                            <w:sz w:val="20"/>
                            <w:szCs w:val="20"/>
                            <w:lang w:val="af-ZA" w:eastAsia="en-ZA"/>
                          </w:rPr>
                          <w:t xml:space="preserve"> </w:t>
                        </w:r>
                        <w:r w:rsidR="00D2462E" w:rsidRPr="008B0659">
                          <w:rPr>
                            <w:rFonts w:ascii="Arial" w:eastAsia="Times New Roman" w:hAnsi="Arial" w:cs="Arial"/>
                            <w:noProof/>
                            <w:sz w:val="20"/>
                            <w:szCs w:val="20"/>
                            <w:lang w:val="af-ZA" w:eastAsia="en-ZA"/>
                          </w:rPr>
                          <w:t>m</w:t>
                        </w:r>
                      </w:p>
                    </w:tc>
                    <w:tc>
                      <w:tcPr>
                        <w:tcW w:w="1052" w:type="dxa"/>
                        <w:tcBorders>
                          <w:top w:val="single" w:sz="4" w:space="0" w:color="auto"/>
                          <w:left w:val="nil"/>
                          <w:bottom w:val="single" w:sz="4" w:space="0" w:color="auto"/>
                          <w:right w:val="single" w:sz="4" w:space="0" w:color="auto"/>
                        </w:tcBorders>
                        <w:shd w:val="clear" w:color="000000" w:fill="E7E6E6"/>
                        <w:vAlign w:val="center"/>
                        <w:hideMark/>
                      </w:tcPr>
                      <w:p w:rsidR="00264253" w:rsidRPr="008B0659" w:rsidRDefault="00264253" w:rsidP="00264253">
                        <w:pPr>
                          <w:spacing w:after="0" w:line="240" w:lineRule="auto"/>
                          <w:jc w:val="center"/>
                          <w:rPr>
                            <w:rFonts w:ascii="Arial" w:eastAsia="Times New Roman" w:hAnsi="Arial" w:cs="Arial"/>
                            <w:noProof/>
                            <w:color w:val="000000"/>
                            <w:sz w:val="20"/>
                            <w:szCs w:val="20"/>
                            <w:lang w:val="af-ZA" w:eastAsia="en-ZA"/>
                          </w:rPr>
                        </w:pPr>
                        <w:r w:rsidRPr="008B0659">
                          <w:rPr>
                            <w:rFonts w:ascii="Arial" w:eastAsia="Times New Roman" w:hAnsi="Arial" w:cs="Arial"/>
                            <w:noProof/>
                            <w:color w:val="000000"/>
                            <w:sz w:val="20"/>
                            <w:szCs w:val="20"/>
                            <w:lang w:val="af-ZA" w:eastAsia="en-ZA"/>
                          </w:rPr>
                          <w:t>54.4 m</w:t>
                        </w:r>
                      </w:p>
                    </w:tc>
                  </w:tr>
                  <w:tr w:rsidR="008B0659" w:rsidRPr="008B0659" w:rsidTr="008B0659">
                    <w:trPr>
                      <w:trHeight w:val="25"/>
                    </w:trPr>
                    <w:tc>
                      <w:tcPr>
                        <w:tcW w:w="1784"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64253" w:rsidRPr="008B0659" w:rsidRDefault="00264253" w:rsidP="00264253">
                        <w:pPr>
                          <w:spacing w:after="0" w:line="240" w:lineRule="auto"/>
                          <w:rPr>
                            <w:rFonts w:ascii="Arial" w:eastAsia="Times New Roman" w:hAnsi="Arial" w:cs="Arial"/>
                            <w:b/>
                            <w:bCs/>
                            <w:noProof/>
                            <w:color w:val="000000"/>
                            <w:sz w:val="20"/>
                            <w:szCs w:val="20"/>
                            <w:lang w:val="af-ZA" w:eastAsia="en-ZA"/>
                          </w:rPr>
                        </w:pPr>
                        <w:r w:rsidRPr="008B0659">
                          <w:rPr>
                            <w:rFonts w:ascii="Arial" w:eastAsia="Times New Roman" w:hAnsi="Arial" w:cs="Arial"/>
                            <w:b/>
                            <w:bCs/>
                            <w:noProof/>
                            <w:color w:val="000000"/>
                            <w:sz w:val="20"/>
                            <w:szCs w:val="20"/>
                            <w:lang w:val="af-ZA" w:eastAsia="en-ZA"/>
                          </w:rPr>
                          <w:t>Tot</w:t>
                        </w:r>
                        <w:r w:rsidR="008B0659">
                          <w:rPr>
                            <w:rFonts w:ascii="Arial" w:eastAsia="Times New Roman" w:hAnsi="Arial" w:cs="Arial"/>
                            <w:b/>
                            <w:bCs/>
                            <w:noProof/>
                            <w:color w:val="000000"/>
                            <w:sz w:val="20"/>
                            <w:szCs w:val="20"/>
                            <w:lang w:val="af-ZA" w:eastAsia="en-ZA"/>
                          </w:rPr>
                          <w:t>a</w:t>
                        </w:r>
                        <w:r w:rsidRPr="008B0659">
                          <w:rPr>
                            <w:rFonts w:ascii="Arial" w:eastAsia="Times New Roman" w:hAnsi="Arial" w:cs="Arial"/>
                            <w:b/>
                            <w:bCs/>
                            <w:noProof/>
                            <w:color w:val="000000"/>
                            <w:sz w:val="20"/>
                            <w:szCs w:val="20"/>
                            <w:lang w:val="af-ZA" w:eastAsia="en-ZA"/>
                          </w:rPr>
                          <w:t>al</w:t>
                        </w:r>
                      </w:p>
                    </w:tc>
                    <w:tc>
                      <w:tcPr>
                        <w:tcW w:w="900" w:type="dxa"/>
                        <w:tcBorders>
                          <w:top w:val="single" w:sz="4" w:space="0" w:color="auto"/>
                          <w:left w:val="nil"/>
                          <w:bottom w:val="single" w:sz="4" w:space="0" w:color="auto"/>
                          <w:right w:val="single" w:sz="4" w:space="0" w:color="auto"/>
                        </w:tcBorders>
                        <w:shd w:val="clear" w:color="000000" w:fill="A6A6A6"/>
                        <w:vAlign w:val="center"/>
                        <w:hideMark/>
                      </w:tcPr>
                      <w:p w:rsidR="00264253" w:rsidRPr="008B0659" w:rsidRDefault="009E6090" w:rsidP="00C961FA">
                        <w:pPr>
                          <w:spacing w:after="0" w:line="240" w:lineRule="auto"/>
                          <w:jc w:val="center"/>
                          <w:rPr>
                            <w:rFonts w:ascii="Arial" w:eastAsia="Times New Roman" w:hAnsi="Arial" w:cs="Arial"/>
                            <w:b/>
                            <w:bCs/>
                            <w:noProof/>
                            <w:color w:val="000000"/>
                            <w:sz w:val="20"/>
                            <w:szCs w:val="20"/>
                            <w:lang w:val="af-ZA" w:eastAsia="en-ZA"/>
                          </w:rPr>
                        </w:pPr>
                        <w:r w:rsidRPr="008B0659">
                          <w:rPr>
                            <w:rFonts w:ascii="Arial" w:eastAsia="Times New Roman" w:hAnsi="Arial" w:cs="Arial"/>
                            <w:b/>
                            <w:bCs/>
                            <w:noProof/>
                            <w:color w:val="000000"/>
                            <w:sz w:val="20"/>
                            <w:szCs w:val="20"/>
                            <w:lang w:val="af-ZA" w:eastAsia="en-ZA"/>
                          </w:rPr>
                          <w:t>97.6</w:t>
                        </w:r>
                        <w:r w:rsidR="003251F9" w:rsidRPr="008B0659">
                          <w:rPr>
                            <w:rFonts w:ascii="Arial" w:eastAsia="Times New Roman" w:hAnsi="Arial" w:cs="Arial"/>
                            <w:b/>
                            <w:bCs/>
                            <w:noProof/>
                            <w:color w:val="000000"/>
                            <w:sz w:val="20"/>
                            <w:szCs w:val="20"/>
                            <w:lang w:val="af-ZA" w:eastAsia="en-ZA"/>
                          </w:rPr>
                          <w:t xml:space="preserve"> </w:t>
                        </w:r>
                        <w:r w:rsidR="000702E1" w:rsidRPr="008B0659">
                          <w:rPr>
                            <w:rFonts w:ascii="Arial" w:eastAsia="Times New Roman" w:hAnsi="Arial" w:cs="Arial"/>
                            <w:b/>
                            <w:bCs/>
                            <w:noProof/>
                            <w:color w:val="000000"/>
                            <w:sz w:val="20"/>
                            <w:szCs w:val="20"/>
                            <w:lang w:val="af-ZA" w:eastAsia="en-ZA"/>
                          </w:rPr>
                          <w:t>m</w:t>
                        </w:r>
                      </w:p>
                    </w:tc>
                    <w:tc>
                      <w:tcPr>
                        <w:tcW w:w="900" w:type="dxa"/>
                        <w:tcBorders>
                          <w:top w:val="single" w:sz="4" w:space="0" w:color="auto"/>
                          <w:left w:val="nil"/>
                          <w:bottom w:val="single" w:sz="4" w:space="0" w:color="auto"/>
                          <w:right w:val="nil"/>
                        </w:tcBorders>
                        <w:shd w:val="clear" w:color="000000" w:fill="A6A6A6"/>
                        <w:vAlign w:val="center"/>
                        <w:hideMark/>
                      </w:tcPr>
                      <w:p w:rsidR="00264253" w:rsidRPr="008B0659" w:rsidRDefault="009E6090" w:rsidP="009E6090">
                        <w:pPr>
                          <w:spacing w:after="0" w:line="240" w:lineRule="auto"/>
                          <w:jc w:val="center"/>
                          <w:rPr>
                            <w:rFonts w:ascii="Arial" w:eastAsia="Times New Roman" w:hAnsi="Arial" w:cs="Arial"/>
                            <w:b/>
                            <w:bCs/>
                            <w:noProof/>
                            <w:color w:val="000000"/>
                            <w:sz w:val="20"/>
                            <w:szCs w:val="20"/>
                            <w:lang w:val="af-ZA" w:eastAsia="en-ZA"/>
                          </w:rPr>
                        </w:pPr>
                        <w:r w:rsidRPr="008B0659">
                          <w:rPr>
                            <w:rFonts w:ascii="Arial" w:eastAsia="Times New Roman" w:hAnsi="Arial" w:cs="Arial"/>
                            <w:b/>
                            <w:bCs/>
                            <w:noProof/>
                            <w:color w:val="000000"/>
                            <w:sz w:val="20"/>
                            <w:szCs w:val="20"/>
                            <w:lang w:val="af-ZA" w:eastAsia="en-ZA"/>
                          </w:rPr>
                          <w:t>103.4</w:t>
                        </w:r>
                        <w:r w:rsidR="000702E1" w:rsidRPr="008B0659">
                          <w:rPr>
                            <w:rFonts w:ascii="Arial" w:eastAsia="Times New Roman" w:hAnsi="Arial" w:cs="Arial"/>
                            <w:b/>
                            <w:bCs/>
                            <w:noProof/>
                            <w:color w:val="000000"/>
                            <w:sz w:val="20"/>
                            <w:szCs w:val="20"/>
                            <w:lang w:val="af-ZA" w:eastAsia="en-ZA"/>
                          </w:rPr>
                          <w:t>m</w:t>
                        </w:r>
                      </w:p>
                    </w:tc>
                    <w:tc>
                      <w:tcPr>
                        <w:tcW w:w="990" w:type="dxa"/>
                        <w:tcBorders>
                          <w:top w:val="single" w:sz="4" w:space="0" w:color="auto"/>
                          <w:left w:val="double" w:sz="6" w:space="0" w:color="auto"/>
                          <w:bottom w:val="single" w:sz="4" w:space="0" w:color="auto"/>
                          <w:right w:val="double" w:sz="6" w:space="0" w:color="auto"/>
                        </w:tcBorders>
                        <w:shd w:val="clear" w:color="000000" w:fill="A6A6A6"/>
                        <w:vAlign w:val="center"/>
                        <w:hideMark/>
                      </w:tcPr>
                      <w:p w:rsidR="00264253" w:rsidRPr="008B0659" w:rsidRDefault="00042783" w:rsidP="00407DE9">
                        <w:pPr>
                          <w:spacing w:after="0" w:line="240" w:lineRule="auto"/>
                          <w:jc w:val="center"/>
                          <w:rPr>
                            <w:rFonts w:ascii="Arial" w:eastAsia="Times New Roman" w:hAnsi="Arial" w:cs="Arial"/>
                            <w:b/>
                            <w:bCs/>
                            <w:noProof/>
                            <w:color w:val="000000"/>
                            <w:sz w:val="20"/>
                            <w:szCs w:val="20"/>
                            <w:lang w:val="af-ZA" w:eastAsia="en-ZA"/>
                          </w:rPr>
                        </w:pPr>
                        <w:r w:rsidRPr="008B0659">
                          <w:rPr>
                            <w:rFonts w:ascii="Arial" w:eastAsia="Times New Roman" w:hAnsi="Arial" w:cs="Arial"/>
                            <w:b/>
                            <w:bCs/>
                            <w:noProof/>
                            <w:color w:val="000000"/>
                            <w:sz w:val="20"/>
                            <w:szCs w:val="20"/>
                            <w:lang w:val="af-ZA" w:eastAsia="en-ZA"/>
                          </w:rPr>
                          <w:t xml:space="preserve"> </w:t>
                        </w:r>
                        <w:r w:rsidR="009E6090" w:rsidRPr="008B0659">
                          <w:rPr>
                            <w:rFonts w:ascii="Arial" w:eastAsia="Times New Roman" w:hAnsi="Arial" w:cs="Arial"/>
                            <w:b/>
                            <w:bCs/>
                            <w:noProof/>
                            <w:color w:val="000000"/>
                            <w:sz w:val="20"/>
                            <w:szCs w:val="20"/>
                            <w:lang w:val="af-ZA" w:eastAsia="en-ZA"/>
                          </w:rPr>
                          <w:t>99.9</w:t>
                        </w:r>
                        <w:r w:rsidR="003251F9" w:rsidRPr="008B0659">
                          <w:rPr>
                            <w:rFonts w:ascii="Arial" w:eastAsia="Times New Roman" w:hAnsi="Arial" w:cs="Arial"/>
                            <w:b/>
                            <w:bCs/>
                            <w:noProof/>
                            <w:color w:val="000000"/>
                            <w:sz w:val="20"/>
                            <w:szCs w:val="20"/>
                            <w:lang w:val="af-ZA" w:eastAsia="en-ZA"/>
                          </w:rPr>
                          <w:t xml:space="preserve"> </w:t>
                        </w:r>
                        <w:r w:rsidR="000702E1" w:rsidRPr="008B0659">
                          <w:rPr>
                            <w:rFonts w:ascii="Arial" w:eastAsia="Times New Roman" w:hAnsi="Arial" w:cs="Arial"/>
                            <w:b/>
                            <w:bCs/>
                            <w:noProof/>
                            <w:color w:val="000000"/>
                            <w:sz w:val="20"/>
                            <w:szCs w:val="20"/>
                            <w:lang w:val="af-ZA" w:eastAsia="en-ZA"/>
                          </w:rPr>
                          <w:t>m</w:t>
                        </w:r>
                      </w:p>
                    </w:tc>
                    <w:tc>
                      <w:tcPr>
                        <w:tcW w:w="990" w:type="dxa"/>
                        <w:tcBorders>
                          <w:top w:val="single" w:sz="4" w:space="0" w:color="auto"/>
                          <w:left w:val="nil"/>
                          <w:bottom w:val="single" w:sz="4" w:space="0" w:color="auto"/>
                          <w:right w:val="nil"/>
                        </w:tcBorders>
                        <w:shd w:val="clear" w:color="000000" w:fill="A6A6A6"/>
                        <w:vAlign w:val="center"/>
                        <w:hideMark/>
                      </w:tcPr>
                      <w:p w:rsidR="00264253" w:rsidRPr="008B0659" w:rsidRDefault="009E6090" w:rsidP="00264253">
                        <w:pPr>
                          <w:spacing w:after="0" w:line="240" w:lineRule="auto"/>
                          <w:jc w:val="center"/>
                          <w:rPr>
                            <w:rFonts w:ascii="Arial" w:eastAsia="Times New Roman" w:hAnsi="Arial" w:cs="Arial"/>
                            <w:b/>
                            <w:bCs/>
                            <w:noProof/>
                            <w:color w:val="000000"/>
                            <w:sz w:val="20"/>
                            <w:szCs w:val="20"/>
                            <w:lang w:val="af-ZA" w:eastAsia="en-ZA"/>
                          </w:rPr>
                        </w:pPr>
                        <w:r w:rsidRPr="008B0659">
                          <w:rPr>
                            <w:rFonts w:ascii="Arial" w:eastAsia="Times New Roman" w:hAnsi="Arial" w:cs="Arial"/>
                            <w:b/>
                            <w:bCs/>
                            <w:noProof/>
                            <w:color w:val="000000"/>
                            <w:sz w:val="20"/>
                            <w:szCs w:val="20"/>
                            <w:lang w:val="af-ZA" w:eastAsia="en-ZA"/>
                          </w:rPr>
                          <w:t>87.9</w:t>
                        </w:r>
                        <w:r w:rsidR="003251F9" w:rsidRPr="008B0659">
                          <w:rPr>
                            <w:rFonts w:ascii="Arial" w:eastAsia="Times New Roman" w:hAnsi="Arial" w:cs="Arial"/>
                            <w:b/>
                            <w:bCs/>
                            <w:noProof/>
                            <w:color w:val="000000"/>
                            <w:sz w:val="20"/>
                            <w:szCs w:val="20"/>
                            <w:lang w:val="af-ZA" w:eastAsia="en-ZA"/>
                          </w:rPr>
                          <w:t xml:space="preserve"> </w:t>
                        </w:r>
                        <w:r w:rsidR="000702E1" w:rsidRPr="008B0659">
                          <w:rPr>
                            <w:rFonts w:ascii="Arial" w:eastAsia="Times New Roman" w:hAnsi="Arial" w:cs="Arial"/>
                            <w:b/>
                            <w:bCs/>
                            <w:noProof/>
                            <w:color w:val="000000"/>
                            <w:sz w:val="20"/>
                            <w:szCs w:val="20"/>
                            <w:lang w:val="af-ZA" w:eastAsia="en-ZA"/>
                          </w:rPr>
                          <w:t>m</w:t>
                        </w:r>
                      </w:p>
                    </w:tc>
                    <w:tc>
                      <w:tcPr>
                        <w:tcW w:w="1080" w:type="dxa"/>
                        <w:tcBorders>
                          <w:top w:val="single" w:sz="4" w:space="0" w:color="auto"/>
                          <w:left w:val="double" w:sz="6" w:space="0" w:color="auto"/>
                          <w:bottom w:val="single" w:sz="4" w:space="0" w:color="auto"/>
                          <w:right w:val="double" w:sz="6" w:space="0" w:color="auto"/>
                        </w:tcBorders>
                        <w:shd w:val="clear" w:color="000000" w:fill="A6A6A6"/>
                        <w:vAlign w:val="center"/>
                        <w:hideMark/>
                      </w:tcPr>
                      <w:p w:rsidR="00264253" w:rsidRPr="008B0659" w:rsidRDefault="009E6090" w:rsidP="006E7008">
                        <w:pPr>
                          <w:spacing w:after="0" w:line="240" w:lineRule="auto"/>
                          <w:jc w:val="center"/>
                          <w:rPr>
                            <w:rFonts w:ascii="Arial" w:eastAsia="Times New Roman" w:hAnsi="Arial" w:cs="Arial"/>
                            <w:b/>
                            <w:bCs/>
                            <w:noProof/>
                            <w:color w:val="000000"/>
                            <w:sz w:val="20"/>
                            <w:szCs w:val="20"/>
                            <w:lang w:val="af-ZA" w:eastAsia="en-ZA"/>
                          </w:rPr>
                        </w:pPr>
                        <w:r w:rsidRPr="008B0659">
                          <w:rPr>
                            <w:rFonts w:ascii="Arial" w:eastAsia="Times New Roman" w:hAnsi="Arial" w:cs="Arial"/>
                            <w:b/>
                            <w:bCs/>
                            <w:noProof/>
                            <w:color w:val="000000"/>
                            <w:sz w:val="20"/>
                            <w:szCs w:val="20"/>
                            <w:lang w:val="af-ZA" w:eastAsia="en-ZA"/>
                          </w:rPr>
                          <w:t>80.9</w:t>
                        </w:r>
                        <w:r w:rsidR="003251F9" w:rsidRPr="008B0659">
                          <w:rPr>
                            <w:rFonts w:ascii="Arial" w:eastAsia="Times New Roman" w:hAnsi="Arial" w:cs="Arial"/>
                            <w:b/>
                            <w:bCs/>
                            <w:noProof/>
                            <w:color w:val="000000"/>
                            <w:sz w:val="20"/>
                            <w:szCs w:val="20"/>
                            <w:lang w:val="af-ZA" w:eastAsia="en-ZA"/>
                          </w:rPr>
                          <w:t xml:space="preserve"> </w:t>
                        </w:r>
                        <w:r w:rsidR="000702E1" w:rsidRPr="008B0659">
                          <w:rPr>
                            <w:rFonts w:ascii="Arial" w:eastAsia="Times New Roman" w:hAnsi="Arial" w:cs="Arial"/>
                            <w:b/>
                            <w:bCs/>
                            <w:noProof/>
                            <w:color w:val="000000"/>
                            <w:sz w:val="20"/>
                            <w:szCs w:val="20"/>
                            <w:lang w:val="af-ZA" w:eastAsia="en-ZA"/>
                          </w:rPr>
                          <w:t>m</w:t>
                        </w:r>
                      </w:p>
                    </w:tc>
                    <w:tc>
                      <w:tcPr>
                        <w:tcW w:w="1260" w:type="dxa"/>
                        <w:tcBorders>
                          <w:top w:val="single" w:sz="4" w:space="0" w:color="auto"/>
                          <w:left w:val="nil"/>
                          <w:bottom w:val="single" w:sz="4" w:space="0" w:color="auto"/>
                          <w:right w:val="single" w:sz="4" w:space="0" w:color="auto"/>
                        </w:tcBorders>
                        <w:shd w:val="clear" w:color="000000" w:fill="A6A6A6"/>
                        <w:vAlign w:val="center"/>
                        <w:hideMark/>
                      </w:tcPr>
                      <w:p w:rsidR="00264253" w:rsidRPr="008B0659"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8B0659">
                          <w:rPr>
                            <w:rFonts w:ascii="Arial" w:eastAsia="Times New Roman" w:hAnsi="Arial" w:cs="Arial"/>
                            <w:b/>
                            <w:bCs/>
                            <w:noProof/>
                            <w:color w:val="000000"/>
                            <w:sz w:val="20"/>
                            <w:szCs w:val="20"/>
                            <w:lang w:val="af-ZA" w:eastAsia="en-ZA"/>
                          </w:rPr>
                          <w:t>137.2 m</w:t>
                        </w:r>
                      </w:p>
                    </w:tc>
                    <w:tc>
                      <w:tcPr>
                        <w:tcW w:w="1260" w:type="dxa"/>
                        <w:tcBorders>
                          <w:top w:val="single" w:sz="4" w:space="0" w:color="auto"/>
                          <w:left w:val="nil"/>
                          <w:bottom w:val="single" w:sz="4" w:space="0" w:color="auto"/>
                          <w:right w:val="single" w:sz="4" w:space="0" w:color="auto"/>
                        </w:tcBorders>
                        <w:shd w:val="clear" w:color="000000" w:fill="A6A6A6"/>
                        <w:vAlign w:val="center"/>
                        <w:hideMark/>
                      </w:tcPr>
                      <w:p w:rsidR="00264253" w:rsidRPr="008B0659" w:rsidRDefault="0052690F" w:rsidP="000952D1">
                        <w:pPr>
                          <w:spacing w:after="0" w:line="240" w:lineRule="auto"/>
                          <w:jc w:val="center"/>
                          <w:rPr>
                            <w:rFonts w:ascii="Arial" w:eastAsia="Times New Roman" w:hAnsi="Arial" w:cs="Arial"/>
                            <w:bCs/>
                            <w:noProof/>
                            <w:sz w:val="20"/>
                            <w:szCs w:val="20"/>
                            <w:lang w:val="af-ZA" w:eastAsia="en-ZA"/>
                          </w:rPr>
                        </w:pPr>
                        <w:r w:rsidRPr="008B0659">
                          <w:rPr>
                            <w:rFonts w:ascii="Arial" w:eastAsia="Times New Roman" w:hAnsi="Arial" w:cs="Arial"/>
                            <w:bCs/>
                            <w:noProof/>
                            <w:sz w:val="20"/>
                            <w:szCs w:val="20"/>
                            <w:lang w:val="af-ZA" w:eastAsia="en-ZA"/>
                          </w:rPr>
                          <w:t xml:space="preserve">127.3 </w:t>
                        </w:r>
                        <w:r w:rsidR="00E406CC" w:rsidRPr="008B0659">
                          <w:rPr>
                            <w:rFonts w:ascii="Arial" w:eastAsia="Times New Roman" w:hAnsi="Arial" w:cs="Arial"/>
                            <w:bCs/>
                            <w:noProof/>
                            <w:sz w:val="20"/>
                            <w:szCs w:val="20"/>
                            <w:lang w:val="af-ZA" w:eastAsia="en-ZA"/>
                          </w:rPr>
                          <w:t>m</w:t>
                        </w:r>
                      </w:p>
                    </w:tc>
                    <w:tc>
                      <w:tcPr>
                        <w:tcW w:w="1052" w:type="dxa"/>
                        <w:tcBorders>
                          <w:top w:val="single" w:sz="4" w:space="0" w:color="auto"/>
                          <w:left w:val="nil"/>
                          <w:bottom w:val="single" w:sz="4" w:space="0" w:color="auto"/>
                          <w:right w:val="single" w:sz="4" w:space="0" w:color="auto"/>
                        </w:tcBorders>
                        <w:shd w:val="clear" w:color="000000" w:fill="A6A6A6"/>
                        <w:vAlign w:val="center"/>
                        <w:hideMark/>
                      </w:tcPr>
                      <w:p w:rsidR="00264253" w:rsidRPr="008B0659"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8B0659">
                          <w:rPr>
                            <w:rFonts w:ascii="Arial" w:eastAsia="Times New Roman" w:hAnsi="Arial" w:cs="Arial"/>
                            <w:b/>
                            <w:bCs/>
                            <w:noProof/>
                            <w:color w:val="000000"/>
                            <w:sz w:val="20"/>
                            <w:szCs w:val="20"/>
                            <w:lang w:val="af-ZA" w:eastAsia="en-ZA"/>
                          </w:rPr>
                          <w:t>136 m</w:t>
                        </w:r>
                      </w:p>
                    </w:tc>
                  </w:tr>
                </w:tbl>
                <w:p w:rsidR="00297146" w:rsidRPr="00EF7AA5" w:rsidRDefault="00297146" w:rsidP="007D383A">
                  <w:pPr>
                    <w:spacing w:after="0" w:line="240" w:lineRule="auto"/>
                    <w:ind w:right="-330"/>
                    <w:jc w:val="center"/>
                    <w:rPr>
                      <w:rFonts w:ascii="Arial" w:hAnsi="Arial" w:cs="Arial"/>
                      <w:sz w:val="21"/>
                      <w:szCs w:val="21"/>
                      <w:lang w:val="en-US"/>
                    </w:rPr>
                  </w:pPr>
                </w:p>
              </w:tc>
            </w:tr>
            <w:tr w:rsidR="00E64DE2" w:rsidRPr="00EF7AA5" w:rsidTr="009E6090">
              <w:trPr>
                <w:gridAfter w:val="1"/>
                <w:wAfter w:w="365" w:type="dxa"/>
                <w:trHeight w:val="34"/>
                <w:tblCellSpacing w:w="0" w:type="dxa"/>
              </w:trPr>
              <w:tc>
                <w:tcPr>
                  <w:tcW w:w="10206"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9E6090">
              <w:trPr>
                <w:gridAfter w:val="1"/>
                <w:wAfter w:w="365" w:type="dxa"/>
                <w:trHeight w:val="34"/>
                <w:tblCellSpacing w:w="0" w:type="dxa"/>
              </w:trPr>
              <w:tc>
                <w:tcPr>
                  <w:tcW w:w="10206" w:type="dxa"/>
                  <w:gridSpan w:val="2"/>
                  <w:vAlign w:val="center"/>
                </w:tcPr>
                <w:p w:rsidR="00F91FD9" w:rsidRPr="00EF7AA5" w:rsidRDefault="000719DF" w:rsidP="000719DF">
                  <w:pPr>
                    <w:pStyle w:val="NormalWeb"/>
                    <w:widowControl w:val="0"/>
                    <w:spacing w:before="0" w:beforeAutospacing="0" w:after="0" w:afterAutospacing="0"/>
                    <w:ind w:right="113"/>
                    <w:jc w:val="center"/>
                    <w:rPr>
                      <w:rFonts w:ascii="Arial" w:eastAsia="Times New Roman" w:hAnsi="Arial" w:cs="Arial"/>
                      <w:b/>
                      <w:color w:val="C45911" w:themeColor="accent2" w:themeShade="BF"/>
                      <w:sz w:val="21"/>
                      <w:szCs w:val="21"/>
                      <w:u w:val="single"/>
                      <w:lang w:val="en-US"/>
                    </w:rPr>
                  </w:pPr>
                  <w:r>
                    <w:rPr>
                      <w:rFonts w:ascii="Arial" w:hAnsi="Arial" w:cs="Arial"/>
                      <w:b/>
                      <w:color w:val="385623" w:themeColor="accent6" w:themeShade="80"/>
                      <w:sz w:val="16"/>
                      <w:szCs w:val="16"/>
                    </w:rPr>
                    <w:t>DIE CGA GROEP SE MAATSKAPPYE (CRI, RIVER BIOSCIENCE, XSIT, CGA CULTIVAR COMPANY, CGA GROWER DEVELOPMENT COMPANY &amp; CITRUS ACADEMY) WORD DEUR SUIDER-AFRIKA SE SITRUSPRODUSENTE BEFONDS</w:t>
                  </w: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7051E9" w:rsidRPr="00380922" w:rsidRDefault="007051E9" w:rsidP="009E6090">
      <w:pPr>
        <w:spacing w:after="0" w:line="240" w:lineRule="auto"/>
        <w:ind w:right="-330"/>
        <w:rPr>
          <w:rFonts w:ascii="Arial" w:hAnsi="Arial" w:cs="Arial"/>
          <w:b/>
          <w:color w:val="00B050"/>
          <w:sz w:val="17"/>
          <w:szCs w:val="17"/>
        </w:rPr>
      </w:pPr>
    </w:p>
    <w:sectPr w:rsidR="007051E9"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1846F23"/>
    <w:multiLevelType w:val="hybridMultilevel"/>
    <w:tmpl w:val="67E429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8"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0"/>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9"/>
  </w:num>
  <w:num w:numId="9">
    <w:abstractNumId w:val="6"/>
  </w:num>
  <w:num w:numId="10">
    <w:abstractNumId w:val="5"/>
  </w:num>
  <w:num w:numId="11">
    <w:abstractNumId w:val="0"/>
  </w:num>
  <w:num w:numId="12">
    <w:abstractNumId w:val="22"/>
  </w:num>
  <w:num w:numId="13">
    <w:abstractNumId w:val="18"/>
  </w:num>
  <w:num w:numId="14">
    <w:abstractNumId w:val="14"/>
  </w:num>
  <w:num w:numId="15">
    <w:abstractNumId w:val="10"/>
  </w:num>
  <w:num w:numId="16">
    <w:abstractNumId w:val="12"/>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3"/>
  </w:num>
  <w:num w:numId="22">
    <w:abstractNumId w:val="16"/>
  </w:num>
  <w:num w:numId="23">
    <w:abstractNumId w:val="1"/>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3AD1"/>
    <w:rsid w:val="0001467F"/>
    <w:rsid w:val="0001523F"/>
    <w:rsid w:val="00015287"/>
    <w:rsid w:val="00016072"/>
    <w:rsid w:val="0002011F"/>
    <w:rsid w:val="00020EDE"/>
    <w:rsid w:val="000210DD"/>
    <w:rsid w:val="0002270A"/>
    <w:rsid w:val="0002327A"/>
    <w:rsid w:val="00023D6B"/>
    <w:rsid w:val="00023D95"/>
    <w:rsid w:val="0002435D"/>
    <w:rsid w:val="00025661"/>
    <w:rsid w:val="00026143"/>
    <w:rsid w:val="00026346"/>
    <w:rsid w:val="00026A5C"/>
    <w:rsid w:val="00026B73"/>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783"/>
    <w:rsid w:val="00042AFF"/>
    <w:rsid w:val="00042C84"/>
    <w:rsid w:val="00042FB2"/>
    <w:rsid w:val="00043999"/>
    <w:rsid w:val="00044293"/>
    <w:rsid w:val="000445FF"/>
    <w:rsid w:val="00045F1F"/>
    <w:rsid w:val="00046216"/>
    <w:rsid w:val="0004746E"/>
    <w:rsid w:val="000477D3"/>
    <w:rsid w:val="00047F31"/>
    <w:rsid w:val="00050246"/>
    <w:rsid w:val="000505D7"/>
    <w:rsid w:val="0005155A"/>
    <w:rsid w:val="0005192A"/>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2E1"/>
    <w:rsid w:val="000703F0"/>
    <w:rsid w:val="000718D8"/>
    <w:rsid w:val="000719DF"/>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2D1"/>
    <w:rsid w:val="000958CF"/>
    <w:rsid w:val="00096AAD"/>
    <w:rsid w:val="00096E39"/>
    <w:rsid w:val="00097835"/>
    <w:rsid w:val="000A0DCE"/>
    <w:rsid w:val="000A0FBB"/>
    <w:rsid w:val="000A119D"/>
    <w:rsid w:val="000A12A4"/>
    <w:rsid w:val="000A186D"/>
    <w:rsid w:val="000A3806"/>
    <w:rsid w:val="000A3DE5"/>
    <w:rsid w:val="000A4152"/>
    <w:rsid w:val="000A4571"/>
    <w:rsid w:val="000A52A6"/>
    <w:rsid w:val="000A5521"/>
    <w:rsid w:val="000A5A8C"/>
    <w:rsid w:val="000A5CA4"/>
    <w:rsid w:val="000A66B5"/>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0DC5"/>
    <w:rsid w:val="000D187A"/>
    <w:rsid w:val="000D194F"/>
    <w:rsid w:val="000D19CF"/>
    <w:rsid w:val="000D1A52"/>
    <w:rsid w:val="000D2976"/>
    <w:rsid w:val="000D2FCC"/>
    <w:rsid w:val="000D3F58"/>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3C1B"/>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493"/>
    <w:rsid w:val="00117EF1"/>
    <w:rsid w:val="00121872"/>
    <w:rsid w:val="0012320C"/>
    <w:rsid w:val="001238BC"/>
    <w:rsid w:val="00123C84"/>
    <w:rsid w:val="00123DAF"/>
    <w:rsid w:val="001244C5"/>
    <w:rsid w:val="001244D1"/>
    <w:rsid w:val="00126B4A"/>
    <w:rsid w:val="00126F40"/>
    <w:rsid w:val="00127799"/>
    <w:rsid w:val="0013042A"/>
    <w:rsid w:val="001314EF"/>
    <w:rsid w:val="0013254D"/>
    <w:rsid w:val="00132F99"/>
    <w:rsid w:val="00133C4C"/>
    <w:rsid w:val="00136086"/>
    <w:rsid w:val="00137CA3"/>
    <w:rsid w:val="00140EE7"/>
    <w:rsid w:val="00141341"/>
    <w:rsid w:val="0014205A"/>
    <w:rsid w:val="0014246F"/>
    <w:rsid w:val="00143791"/>
    <w:rsid w:val="00144579"/>
    <w:rsid w:val="001445A6"/>
    <w:rsid w:val="00144F09"/>
    <w:rsid w:val="00145275"/>
    <w:rsid w:val="00145B65"/>
    <w:rsid w:val="00145E2A"/>
    <w:rsid w:val="00145E7F"/>
    <w:rsid w:val="0014728C"/>
    <w:rsid w:val="00147D0D"/>
    <w:rsid w:val="0015015A"/>
    <w:rsid w:val="00150244"/>
    <w:rsid w:val="0015133B"/>
    <w:rsid w:val="0015182D"/>
    <w:rsid w:val="00153300"/>
    <w:rsid w:val="001550E1"/>
    <w:rsid w:val="00156209"/>
    <w:rsid w:val="00156B3B"/>
    <w:rsid w:val="00156F99"/>
    <w:rsid w:val="0015724E"/>
    <w:rsid w:val="0016038D"/>
    <w:rsid w:val="00160F4C"/>
    <w:rsid w:val="001611A4"/>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004"/>
    <w:rsid w:val="001813A3"/>
    <w:rsid w:val="001817B1"/>
    <w:rsid w:val="00182B28"/>
    <w:rsid w:val="0018317A"/>
    <w:rsid w:val="00183953"/>
    <w:rsid w:val="00184B30"/>
    <w:rsid w:val="001852B7"/>
    <w:rsid w:val="00185A3A"/>
    <w:rsid w:val="00187890"/>
    <w:rsid w:val="00187C7E"/>
    <w:rsid w:val="001901B2"/>
    <w:rsid w:val="00191F56"/>
    <w:rsid w:val="001920C2"/>
    <w:rsid w:val="00192CD1"/>
    <w:rsid w:val="00192ED4"/>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B38"/>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A05"/>
    <w:rsid w:val="00215FEE"/>
    <w:rsid w:val="002165D2"/>
    <w:rsid w:val="002166BF"/>
    <w:rsid w:val="00217430"/>
    <w:rsid w:val="002176B9"/>
    <w:rsid w:val="00217E86"/>
    <w:rsid w:val="00220B6E"/>
    <w:rsid w:val="00221B74"/>
    <w:rsid w:val="002226F0"/>
    <w:rsid w:val="00222856"/>
    <w:rsid w:val="00224E30"/>
    <w:rsid w:val="0022594D"/>
    <w:rsid w:val="0022759B"/>
    <w:rsid w:val="0022789A"/>
    <w:rsid w:val="00227BE4"/>
    <w:rsid w:val="00227CE8"/>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0CC"/>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C4F"/>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864BF"/>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642F"/>
    <w:rsid w:val="002A64A6"/>
    <w:rsid w:val="002A695F"/>
    <w:rsid w:val="002A72F1"/>
    <w:rsid w:val="002A7854"/>
    <w:rsid w:val="002A7D9C"/>
    <w:rsid w:val="002B08C0"/>
    <w:rsid w:val="002B10B9"/>
    <w:rsid w:val="002B13B8"/>
    <w:rsid w:val="002B16E4"/>
    <w:rsid w:val="002B1DD4"/>
    <w:rsid w:val="002B2DC3"/>
    <w:rsid w:val="002B4E83"/>
    <w:rsid w:val="002B6776"/>
    <w:rsid w:val="002C06D3"/>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442"/>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1F9"/>
    <w:rsid w:val="00325503"/>
    <w:rsid w:val="00325B90"/>
    <w:rsid w:val="00325FD8"/>
    <w:rsid w:val="00326EB3"/>
    <w:rsid w:val="00330E6A"/>
    <w:rsid w:val="00333C91"/>
    <w:rsid w:val="00334CD5"/>
    <w:rsid w:val="00334FE7"/>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5FD"/>
    <w:rsid w:val="00365638"/>
    <w:rsid w:val="00365BDD"/>
    <w:rsid w:val="00367407"/>
    <w:rsid w:val="00370677"/>
    <w:rsid w:val="00371022"/>
    <w:rsid w:val="00371076"/>
    <w:rsid w:val="00371C9E"/>
    <w:rsid w:val="00372115"/>
    <w:rsid w:val="003727D7"/>
    <w:rsid w:val="00372A05"/>
    <w:rsid w:val="0037350C"/>
    <w:rsid w:val="003737D9"/>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C772F"/>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65A"/>
    <w:rsid w:val="003D6948"/>
    <w:rsid w:val="003D6D9F"/>
    <w:rsid w:val="003E13F7"/>
    <w:rsid w:val="003E1796"/>
    <w:rsid w:val="003E2567"/>
    <w:rsid w:val="003E2A3E"/>
    <w:rsid w:val="003E2C96"/>
    <w:rsid w:val="003E3DA4"/>
    <w:rsid w:val="003E3FA0"/>
    <w:rsid w:val="003E4167"/>
    <w:rsid w:val="003E4C65"/>
    <w:rsid w:val="003E6624"/>
    <w:rsid w:val="003E6C67"/>
    <w:rsid w:val="003F08B7"/>
    <w:rsid w:val="003F1A26"/>
    <w:rsid w:val="003F2304"/>
    <w:rsid w:val="003F23AE"/>
    <w:rsid w:val="003F27EE"/>
    <w:rsid w:val="003F35FF"/>
    <w:rsid w:val="003F4A1A"/>
    <w:rsid w:val="003F4BF1"/>
    <w:rsid w:val="003F62C3"/>
    <w:rsid w:val="003F6854"/>
    <w:rsid w:val="003F75A3"/>
    <w:rsid w:val="003F75F8"/>
    <w:rsid w:val="003F784D"/>
    <w:rsid w:val="003F7F32"/>
    <w:rsid w:val="004005BB"/>
    <w:rsid w:val="00401830"/>
    <w:rsid w:val="00401E3F"/>
    <w:rsid w:val="004027A3"/>
    <w:rsid w:val="00402AF6"/>
    <w:rsid w:val="004036C1"/>
    <w:rsid w:val="00403CF8"/>
    <w:rsid w:val="00404465"/>
    <w:rsid w:val="004051CD"/>
    <w:rsid w:val="00405DC7"/>
    <w:rsid w:val="00405E38"/>
    <w:rsid w:val="00406440"/>
    <w:rsid w:val="00407BFF"/>
    <w:rsid w:val="00407DE9"/>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474"/>
    <w:rsid w:val="00414DA7"/>
    <w:rsid w:val="00415956"/>
    <w:rsid w:val="004170F9"/>
    <w:rsid w:val="0041714F"/>
    <w:rsid w:val="004174A7"/>
    <w:rsid w:val="00417ACA"/>
    <w:rsid w:val="00417EB6"/>
    <w:rsid w:val="00420787"/>
    <w:rsid w:val="004210A1"/>
    <w:rsid w:val="004216CF"/>
    <w:rsid w:val="00421C9B"/>
    <w:rsid w:val="00422D42"/>
    <w:rsid w:val="00423227"/>
    <w:rsid w:val="00423390"/>
    <w:rsid w:val="0042406F"/>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F83"/>
    <w:rsid w:val="00455759"/>
    <w:rsid w:val="00455A25"/>
    <w:rsid w:val="004573EE"/>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C8A"/>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87F6F"/>
    <w:rsid w:val="00490CA8"/>
    <w:rsid w:val="004912EB"/>
    <w:rsid w:val="004924C0"/>
    <w:rsid w:val="00493F7E"/>
    <w:rsid w:val="0049484D"/>
    <w:rsid w:val="004966D9"/>
    <w:rsid w:val="0049763A"/>
    <w:rsid w:val="00497A6D"/>
    <w:rsid w:val="00497FB0"/>
    <w:rsid w:val="004A1D00"/>
    <w:rsid w:val="004A249C"/>
    <w:rsid w:val="004A4D0D"/>
    <w:rsid w:val="004A626B"/>
    <w:rsid w:val="004A6374"/>
    <w:rsid w:val="004A7885"/>
    <w:rsid w:val="004A7F1C"/>
    <w:rsid w:val="004B0552"/>
    <w:rsid w:val="004B0AA6"/>
    <w:rsid w:val="004B1564"/>
    <w:rsid w:val="004B1942"/>
    <w:rsid w:val="004B1E85"/>
    <w:rsid w:val="004B2470"/>
    <w:rsid w:val="004B2EF3"/>
    <w:rsid w:val="004B3710"/>
    <w:rsid w:val="004B4260"/>
    <w:rsid w:val="004B488D"/>
    <w:rsid w:val="004B618A"/>
    <w:rsid w:val="004B71B1"/>
    <w:rsid w:val="004B74FA"/>
    <w:rsid w:val="004C0057"/>
    <w:rsid w:val="004C027C"/>
    <w:rsid w:val="004C0A95"/>
    <w:rsid w:val="004C10D5"/>
    <w:rsid w:val="004C23BB"/>
    <w:rsid w:val="004C2EBF"/>
    <w:rsid w:val="004C3AE9"/>
    <w:rsid w:val="004C3EDE"/>
    <w:rsid w:val="004C5FF5"/>
    <w:rsid w:val="004C60F0"/>
    <w:rsid w:val="004C70E2"/>
    <w:rsid w:val="004D0284"/>
    <w:rsid w:val="004D053E"/>
    <w:rsid w:val="004D0677"/>
    <w:rsid w:val="004D1423"/>
    <w:rsid w:val="004D1590"/>
    <w:rsid w:val="004D23C2"/>
    <w:rsid w:val="004D2B41"/>
    <w:rsid w:val="004D3063"/>
    <w:rsid w:val="004D36E4"/>
    <w:rsid w:val="004D3845"/>
    <w:rsid w:val="004D3BE2"/>
    <w:rsid w:val="004D4246"/>
    <w:rsid w:val="004D44D5"/>
    <w:rsid w:val="004D4F69"/>
    <w:rsid w:val="004D5690"/>
    <w:rsid w:val="004D5DBD"/>
    <w:rsid w:val="004D6853"/>
    <w:rsid w:val="004D6ABD"/>
    <w:rsid w:val="004E1B98"/>
    <w:rsid w:val="004E25B3"/>
    <w:rsid w:val="004E3040"/>
    <w:rsid w:val="004E341D"/>
    <w:rsid w:val="004E3A4D"/>
    <w:rsid w:val="004E3D70"/>
    <w:rsid w:val="004E44C1"/>
    <w:rsid w:val="004E5182"/>
    <w:rsid w:val="004E6563"/>
    <w:rsid w:val="004E66AA"/>
    <w:rsid w:val="004E6C18"/>
    <w:rsid w:val="004E72D7"/>
    <w:rsid w:val="004E7426"/>
    <w:rsid w:val="004F205A"/>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90F"/>
    <w:rsid w:val="00526DE5"/>
    <w:rsid w:val="00527F86"/>
    <w:rsid w:val="0053000B"/>
    <w:rsid w:val="00530578"/>
    <w:rsid w:val="005307C3"/>
    <w:rsid w:val="00530CA9"/>
    <w:rsid w:val="00532AB4"/>
    <w:rsid w:val="00533B78"/>
    <w:rsid w:val="00534624"/>
    <w:rsid w:val="00534CAA"/>
    <w:rsid w:val="00534EFB"/>
    <w:rsid w:val="005353AA"/>
    <w:rsid w:val="0053641D"/>
    <w:rsid w:val="00537180"/>
    <w:rsid w:val="00537FD8"/>
    <w:rsid w:val="00540EFB"/>
    <w:rsid w:val="0054266A"/>
    <w:rsid w:val="0054283D"/>
    <w:rsid w:val="00542FD4"/>
    <w:rsid w:val="00543910"/>
    <w:rsid w:val="00543E65"/>
    <w:rsid w:val="00544D65"/>
    <w:rsid w:val="00546BFF"/>
    <w:rsid w:val="00546E19"/>
    <w:rsid w:val="00546F69"/>
    <w:rsid w:val="0054764F"/>
    <w:rsid w:val="00547A72"/>
    <w:rsid w:val="00550CCC"/>
    <w:rsid w:val="00551E51"/>
    <w:rsid w:val="005521C7"/>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6E9"/>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1E5E"/>
    <w:rsid w:val="00592930"/>
    <w:rsid w:val="0059392D"/>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34D9"/>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020"/>
    <w:rsid w:val="006023AE"/>
    <w:rsid w:val="0060342B"/>
    <w:rsid w:val="00603EA9"/>
    <w:rsid w:val="0060446A"/>
    <w:rsid w:val="00605D19"/>
    <w:rsid w:val="0060606F"/>
    <w:rsid w:val="00607A1E"/>
    <w:rsid w:val="00607ACB"/>
    <w:rsid w:val="00607CD6"/>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D98"/>
    <w:rsid w:val="00630F97"/>
    <w:rsid w:val="00631253"/>
    <w:rsid w:val="006316C8"/>
    <w:rsid w:val="00631C2D"/>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14"/>
    <w:rsid w:val="006448A7"/>
    <w:rsid w:val="00644D2A"/>
    <w:rsid w:val="00645BAC"/>
    <w:rsid w:val="00646923"/>
    <w:rsid w:val="00650012"/>
    <w:rsid w:val="00650A0A"/>
    <w:rsid w:val="006512AE"/>
    <w:rsid w:val="006517AA"/>
    <w:rsid w:val="00654C25"/>
    <w:rsid w:val="00655390"/>
    <w:rsid w:val="00656987"/>
    <w:rsid w:val="00656D81"/>
    <w:rsid w:val="00660466"/>
    <w:rsid w:val="00661237"/>
    <w:rsid w:val="00661B64"/>
    <w:rsid w:val="00662813"/>
    <w:rsid w:val="0066286B"/>
    <w:rsid w:val="00662CA2"/>
    <w:rsid w:val="0066381B"/>
    <w:rsid w:val="00663C7D"/>
    <w:rsid w:val="00663E50"/>
    <w:rsid w:val="00664817"/>
    <w:rsid w:val="0066494A"/>
    <w:rsid w:val="006649DC"/>
    <w:rsid w:val="00664F33"/>
    <w:rsid w:val="00664F7C"/>
    <w:rsid w:val="0066519D"/>
    <w:rsid w:val="006651F9"/>
    <w:rsid w:val="0066699A"/>
    <w:rsid w:val="00666FB9"/>
    <w:rsid w:val="0066776B"/>
    <w:rsid w:val="00667B05"/>
    <w:rsid w:val="006708E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5CFA"/>
    <w:rsid w:val="006A7BBA"/>
    <w:rsid w:val="006A7FA3"/>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75C"/>
    <w:rsid w:val="006C2EA1"/>
    <w:rsid w:val="006C2FC4"/>
    <w:rsid w:val="006C3B5B"/>
    <w:rsid w:val="006C3CF0"/>
    <w:rsid w:val="006C40DF"/>
    <w:rsid w:val="006C4248"/>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3E67"/>
    <w:rsid w:val="006E6782"/>
    <w:rsid w:val="006E7008"/>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1E9"/>
    <w:rsid w:val="00705A1D"/>
    <w:rsid w:val="0070669E"/>
    <w:rsid w:val="007068FA"/>
    <w:rsid w:val="00706FA1"/>
    <w:rsid w:val="00707E81"/>
    <w:rsid w:val="00711E5A"/>
    <w:rsid w:val="007122BD"/>
    <w:rsid w:val="007131A3"/>
    <w:rsid w:val="007135FB"/>
    <w:rsid w:val="00713F94"/>
    <w:rsid w:val="0071414B"/>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5DF4"/>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4656"/>
    <w:rsid w:val="0075505A"/>
    <w:rsid w:val="00755A54"/>
    <w:rsid w:val="00756438"/>
    <w:rsid w:val="007564ED"/>
    <w:rsid w:val="007578B4"/>
    <w:rsid w:val="00760051"/>
    <w:rsid w:val="00760720"/>
    <w:rsid w:val="00760CBA"/>
    <w:rsid w:val="00760E7D"/>
    <w:rsid w:val="00761CB4"/>
    <w:rsid w:val="00762214"/>
    <w:rsid w:val="00763313"/>
    <w:rsid w:val="0076437F"/>
    <w:rsid w:val="007655A6"/>
    <w:rsid w:val="0076704A"/>
    <w:rsid w:val="0076737C"/>
    <w:rsid w:val="00770398"/>
    <w:rsid w:val="007713EC"/>
    <w:rsid w:val="00772B6C"/>
    <w:rsid w:val="00774917"/>
    <w:rsid w:val="00774A85"/>
    <w:rsid w:val="00775016"/>
    <w:rsid w:val="00776D95"/>
    <w:rsid w:val="00777A8F"/>
    <w:rsid w:val="00780638"/>
    <w:rsid w:val="00780F25"/>
    <w:rsid w:val="00782E7E"/>
    <w:rsid w:val="00782FF7"/>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0EE4"/>
    <w:rsid w:val="007A12EF"/>
    <w:rsid w:val="007A1C14"/>
    <w:rsid w:val="007A3A62"/>
    <w:rsid w:val="007B1014"/>
    <w:rsid w:val="007B12E6"/>
    <w:rsid w:val="007B1A70"/>
    <w:rsid w:val="007B226B"/>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7EB"/>
    <w:rsid w:val="007D6D10"/>
    <w:rsid w:val="007D6DD1"/>
    <w:rsid w:val="007D73AB"/>
    <w:rsid w:val="007D771F"/>
    <w:rsid w:val="007E0616"/>
    <w:rsid w:val="007E2469"/>
    <w:rsid w:val="007E3777"/>
    <w:rsid w:val="007E6449"/>
    <w:rsid w:val="007E64B3"/>
    <w:rsid w:val="007E6AFB"/>
    <w:rsid w:val="007E6D00"/>
    <w:rsid w:val="007E752D"/>
    <w:rsid w:val="007F0032"/>
    <w:rsid w:val="007F0EB2"/>
    <w:rsid w:val="007F1243"/>
    <w:rsid w:val="007F1566"/>
    <w:rsid w:val="007F1CB0"/>
    <w:rsid w:val="007F3252"/>
    <w:rsid w:val="007F3DE2"/>
    <w:rsid w:val="007F462F"/>
    <w:rsid w:val="007F6339"/>
    <w:rsid w:val="00800186"/>
    <w:rsid w:val="00801727"/>
    <w:rsid w:val="00801C45"/>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4E3D"/>
    <w:rsid w:val="008151B0"/>
    <w:rsid w:val="00815BDD"/>
    <w:rsid w:val="00816199"/>
    <w:rsid w:val="008173E3"/>
    <w:rsid w:val="0081795B"/>
    <w:rsid w:val="00817EE2"/>
    <w:rsid w:val="008213EF"/>
    <w:rsid w:val="0082151A"/>
    <w:rsid w:val="008217E2"/>
    <w:rsid w:val="008223B5"/>
    <w:rsid w:val="00822C8D"/>
    <w:rsid w:val="00823237"/>
    <w:rsid w:val="0082431F"/>
    <w:rsid w:val="008244E2"/>
    <w:rsid w:val="00825467"/>
    <w:rsid w:val="0082584D"/>
    <w:rsid w:val="00825D9C"/>
    <w:rsid w:val="00826F91"/>
    <w:rsid w:val="00826FBC"/>
    <w:rsid w:val="008271A3"/>
    <w:rsid w:val="0082730B"/>
    <w:rsid w:val="008274B9"/>
    <w:rsid w:val="008279B2"/>
    <w:rsid w:val="00827B23"/>
    <w:rsid w:val="00827BFC"/>
    <w:rsid w:val="00830D6F"/>
    <w:rsid w:val="00832490"/>
    <w:rsid w:val="00833869"/>
    <w:rsid w:val="00833D55"/>
    <w:rsid w:val="00835ECF"/>
    <w:rsid w:val="00835F3C"/>
    <w:rsid w:val="00840349"/>
    <w:rsid w:val="0084139D"/>
    <w:rsid w:val="00842162"/>
    <w:rsid w:val="00842CCC"/>
    <w:rsid w:val="00842DC6"/>
    <w:rsid w:val="008438DB"/>
    <w:rsid w:val="00844CAE"/>
    <w:rsid w:val="00845336"/>
    <w:rsid w:val="00845664"/>
    <w:rsid w:val="00846883"/>
    <w:rsid w:val="008473AA"/>
    <w:rsid w:val="00850E7F"/>
    <w:rsid w:val="00851628"/>
    <w:rsid w:val="00851A25"/>
    <w:rsid w:val="00852ACA"/>
    <w:rsid w:val="00852CA8"/>
    <w:rsid w:val="00852D7D"/>
    <w:rsid w:val="00853878"/>
    <w:rsid w:val="008548A3"/>
    <w:rsid w:val="00854CFF"/>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46D"/>
    <w:rsid w:val="00875576"/>
    <w:rsid w:val="0087630D"/>
    <w:rsid w:val="008764F1"/>
    <w:rsid w:val="00876927"/>
    <w:rsid w:val="008808CB"/>
    <w:rsid w:val="00880A3D"/>
    <w:rsid w:val="00881668"/>
    <w:rsid w:val="00881DC1"/>
    <w:rsid w:val="00882A9F"/>
    <w:rsid w:val="008832BB"/>
    <w:rsid w:val="00883B64"/>
    <w:rsid w:val="00883BB5"/>
    <w:rsid w:val="00883CA0"/>
    <w:rsid w:val="00883E19"/>
    <w:rsid w:val="00883EEE"/>
    <w:rsid w:val="00885133"/>
    <w:rsid w:val="008861CD"/>
    <w:rsid w:val="00887159"/>
    <w:rsid w:val="0088770B"/>
    <w:rsid w:val="0089004C"/>
    <w:rsid w:val="008927A7"/>
    <w:rsid w:val="00893DC0"/>
    <w:rsid w:val="008947AC"/>
    <w:rsid w:val="00894E71"/>
    <w:rsid w:val="008975FC"/>
    <w:rsid w:val="00897C8F"/>
    <w:rsid w:val="008A0693"/>
    <w:rsid w:val="008A078B"/>
    <w:rsid w:val="008A1087"/>
    <w:rsid w:val="008A1214"/>
    <w:rsid w:val="008A13A6"/>
    <w:rsid w:val="008A2F98"/>
    <w:rsid w:val="008A316D"/>
    <w:rsid w:val="008A5B36"/>
    <w:rsid w:val="008A6DCF"/>
    <w:rsid w:val="008A6E42"/>
    <w:rsid w:val="008A7DF6"/>
    <w:rsid w:val="008B0659"/>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5EB"/>
    <w:rsid w:val="008C5903"/>
    <w:rsid w:val="008C5927"/>
    <w:rsid w:val="008C5E7D"/>
    <w:rsid w:val="008C630D"/>
    <w:rsid w:val="008C6A10"/>
    <w:rsid w:val="008C6E3A"/>
    <w:rsid w:val="008C7C1A"/>
    <w:rsid w:val="008C7D00"/>
    <w:rsid w:val="008C7D4A"/>
    <w:rsid w:val="008D0620"/>
    <w:rsid w:val="008D0B90"/>
    <w:rsid w:val="008D17C6"/>
    <w:rsid w:val="008D3694"/>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3CEC"/>
    <w:rsid w:val="0090440F"/>
    <w:rsid w:val="009046C6"/>
    <w:rsid w:val="00904992"/>
    <w:rsid w:val="00904F01"/>
    <w:rsid w:val="0090548B"/>
    <w:rsid w:val="00906066"/>
    <w:rsid w:val="0090732B"/>
    <w:rsid w:val="00907EB8"/>
    <w:rsid w:val="009105C5"/>
    <w:rsid w:val="00911CFE"/>
    <w:rsid w:val="009120DC"/>
    <w:rsid w:val="00913113"/>
    <w:rsid w:val="00913879"/>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39C7"/>
    <w:rsid w:val="00934640"/>
    <w:rsid w:val="009348D2"/>
    <w:rsid w:val="0093681B"/>
    <w:rsid w:val="00936EA3"/>
    <w:rsid w:val="00936FC3"/>
    <w:rsid w:val="009403C1"/>
    <w:rsid w:val="0094071F"/>
    <w:rsid w:val="009407D0"/>
    <w:rsid w:val="009421F3"/>
    <w:rsid w:val="009425C1"/>
    <w:rsid w:val="009428B0"/>
    <w:rsid w:val="00942963"/>
    <w:rsid w:val="009438E2"/>
    <w:rsid w:val="00944091"/>
    <w:rsid w:val="00944CC6"/>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112"/>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324"/>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5C9E"/>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090"/>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2EC"/>
    <w:rsid w:val="00A36DF3"/>
    <w:rsid w:val="00A372B2"/>
    <w:rsid w:val="00A373B0"/>
    <w:rsid w:val="00A37A63"/>
    <w:rsid w:val="00A37F44"/>
    <w:rsid w:val="00A421AC"/>
    <w:rsid w:val="00A42711"/>
    <w:rsid w:val="00A4284E"/>
    <w:rsid w:val="00A43153"/>
    <w:rsid w:val="00A432E3"/>
    <w:rsid w:val="00A436AA"/>
    <w:rsid w:val="00A437A2"/>
    <w:rsid w:val="00A46441"/>
    <w:rsid w:val="00A47513"/>
    <w:rsid w:val="00A477A5"/>
    <w:rsid w:val="00A505C8"/>
    <w:rsid w:val="00A507DA"/>
    <w:rsid w:val="00A51F82"/>
    <w:rsid w:val="00A522B1"/>
    <w:rsid w:val="00A5271B"/>
    <w:rsid w:val="00A5277C"/>
    <w:rsid w:val="00A52AE6"/>
    <w:rsid w:val="00A53DCE"/>
    <w:rsid w:val="00A576BC"/>
    <w:rsid w:val="00A57744"/>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899"/>
    <w:rsid w:val="00A8592E"/>
    <w:rsid w:val="00A85BD1"/>
    <w:rsid w:val="00A86757"/>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2B50"/>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B7E85"/>
    <w:rsid w:val="00AC2158"/>
    <w:rsid w:val="00AC2C86"/>
    <w:rsid w:val="00AC738C"/>
    <w:rsid w:val="00AC7804"/>
    <w:rsid w:val="00AC7B28"/>
    <w:rsid w:val="00AD10FC"/>
    <w:rsid w:val="00AD1B38"/>
    <w:rsid w:val="00AD1D7A"/>
    <w:rsid w:val="00AD2C43"/>
    <w:rsid w:val="00AD4CBD"/>
    <w:rsid w:val="00AD5772"/>
    <w:rsid w:val="00AD6307"/>
    <w:rsid w:val="00AE06AE"/>
    <w:rsid w:val="00AE0B6D"/>
    <w:rsid w:val="00AE1797"/>
    <w:rsid w:val="00AE2507"/>
    <w:rsid w:val="00AE3D0C"/>
    <w:rsid w:val="00AE532B"/>
    <w:rsid w:val="00AE5F78"/>
    <w:rsid w:val="00AE6A47"/>
    <w:rsid w:val="00AE7E0C"/>
    <w:rsid w:val="00AE7FEC"/>
    <w:rsid w:val="00AF06C8"/>
    <w:rsid w:val="00AF06D7"/>
    <w:rsid w:val="00AF0FB4"/>
    <w:rsid w:val="00AF162C"/>
    <w:rsid w:val="00AF34AF"/>
    <w:rsid w:val="00AF4362"/>
    <w:rsid w:val="00AF5511"/>
    <w:rsid w:val="00AF68DB"/>
    <w:rsid w:val="00AF68F7"/>
    <w:rsid w:val="00AF7490"/>
    <w:rsid w:val="00B00490"/>
    <w:rsid w:val="00B00BB4"/>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903"/>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3040"/>
    <w:rsid w:val="00B636C9"/>
    <w:rsid w:val="00B64141"/>
    <w:rsid w:val="00B64DBB"/>
    <w:rsid w:val="00B64E0D"/>
    <w:rsid w:val="00B66A53"/>
    <w:rsid w:val="00B66B3B"/>
    <w:rsid w:val="00B67738"/>
    <w:rsid w:val="00B6797E"/>
    <w:rsid w:val="00B67A29"/>
    <w:rsid w:val="00B70207"/>
    <w:rsid w:val="00B713F6"/>
    <w:rsid w:val="00B71CF9"/>
    <w:rsid w:val="00B74359"/>
    <w:rsid w:val="00B74491"/>
    <w:rsid w:val="00B745FE"/>
    <w:rsid w:val="00B7557D"/>
    <w:rsid w:val="00B7589E"/>
    <w:rsid w:val="00B762C0"/>
    <w:rsid w:val="00B76731"/>
    <w:rsid w:val="00B776B8"/>
    <w:rsid w:val="00B778E8"/>
    <w:rsid w:val="00B779C6"/>
    <w:rsid w:val="00B800B1"/>
    <w:rsid w:val="00B80C7B"/>
    <w:rsid w:val="00B80C87"/>
    <w:rsid w:val="00B80CDB"/>
    <w:rsid w:val="00B8169D"/>
    <w:rsid w:val="00B818C8"/>
    <w:rsid w:val="00B8205A"/>
    <w:rsid w:val="00B82D30"/>
    <w:rsid w:val="00B83293"/>
    <w:rsid w:val="00B832F0"/>
    <w:rsid w:val="00B8348B"/>
    <w:rsid w:val="00B847EC"/>
    <w:rsid w:val="00B84A4B"/>
    <w:rsid w:val="00B85595"/>
    <w:rsid w:val="00B86D60"/>
    <w:rsid w:val="00B86E04"/>
    <w:rsid w:val="00B907AC"/>
    <w:rsid w:val="00B92BD2"/>
    <w:rsid w:val="00B93161"/>
    <w:rsid w:val="00B93ED5"/>
    <w:rsid w:val="00B957A9"/>
    <w:rsid w:val="00B96322"/>
    <w:rsid w:val="00B96464"/>
    <w:rsid w:val="00B97281"/>
    <w:rsid w:val="00BA00BE"/>
    <w:rsid w:val="00BA0703"/>
    <w:rsid w:val="00BA07DF"/>
    <w:rsid w:val="00BA18C3"/>
    <w:rsid w:val="00BA199E"/>
    <w:rsid w:val="00BA19A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66C"/>
    <w:rsid w:val="00BE7EB6"/>
    <w:rsid w:val="00BF002B"/>
    <w:rsid w:val="00BF122E"/>
    <w:rsid w:val="00BF19D0"/>
    <w:rsid w:val="00BF1CE7"/>
    <w:rsid w:val="00BF252B"/>
    <w:rsid w:val="00BF3C8A"/>
    <w:rsid w:val="00BF3D6C"/>
    <w:rsid w:val="00BF481B"/>
    <w:rsid w:val="00BF4E18"/>
    <w:rsid w:val="00BF501B"/>
    <w:rsid w:val="00BF58C4"/>
    <w:rsid w:val="00C004D6"/>
    <w:rsid w:val="00C01C7E"/>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5A9"/>
    <w:rsid w:val="00C73ED5"/>
    <w:rsid w:val="00C7417C"/>
    <w:rsid w:val="00C7514B"/>
    <w:rsid w:val="00C75F63"/>
    <w:rsid w:val="00C762A6"/>
    <w:rsid w:val="00C76420"/>
    <w:rsid w:val="00C76F1C"/>
    <w:rsid w:val="00C77282"/>
    <w:rsid w:val="00C77716"/>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61FA"/>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19A9"/>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C89"/>
    <w:rsid w:val="00CF6F17"/>
    <w:rsid w:val="00CF7E9D"/>
    <w:rsid w:val="00D011E1"/>
    <w:rsid w:val="00D01C2C"/>
    <w:rsid w:val="00D0347C"/>
    <w:rsid w:val="00D0467A"/>
    <w:rsid w:val="00D04E9C"/>
    <w:rsid w:val="00D05187"/>
    <w:rsid w:val="00D0543A"/>
    <w:rsid w:val="00D06191"/>
    <w:rsid w:val="00D06300"/>
    <w:rsid w:val="00D0704D"/>
    <w:rsid w:val="00D07390"/>
    <w:rsid w:val="00D10FCF"/>
    <w:rsid w:val="00D11607"/>
    <w:rsid w:val="00D11E9F"/>
    <w:rsid w:val="00D124F6"/>
    <w:rsid w:val="00D12767"/>
    <w:rsid w:val="00D12E65"/>
    <w:rsid w:val="00D13B19"/>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240D0"/>
    <w:rsid w:val="00D2462E"/>
    <w:rsid w:val="00D3059B"/>
    <w:rsid w:val="00D30E0F"/>
    <w:rsid w:val="00D31887"/>
    <w:rsid w:val="00D32D69"/>
    <w:rsid w:val="00D3363A"/>
    <w:rsid w:val="00D336FC"/>
    <w:rsid w:val="00D343F0"/>
    <w:rsid w:val="00D3522D"/>
    <w:rsid w:val="00D3611E"/>
    <w:rsid w:val="00D362EF"/>
    <w:rsid w:val="00D40854"/>
    <w:rsid w:val="00D41860"/>
    <w:rsid w:val="00D423DC"/>
    <w:rsid w:val="00D429B2"/>
    <w:rsid w:val="00D42B52"/>
    <w:rsid w:val="00D42FAB"/>
    <w:rsid w:val="00D434B6"/>
    <w:rsid w:val="00D44339"/>
    <w:rsid w:val="00D44B59"/>
    <w:rsid w:val="00D44B5B"/>
    <w:rsid w:val="00D468FE"/>
    <w:rsid w:val="00D46B30"/>
    <w:rsid w:val="00D478E9"/>
    <w:rsid w:val="00D50ED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875F2"/>
    <w:rsid w:val="00D90CDA"/>
    <w:rsid w:val="00D91FB5"/>
    <w:rsid w:val="00D9244B"/>
    <w:rsid w:val="00D93FD4"/>
    <w:rsid w:val="00D94665"/>
    <w:rsid w:val="00D9529F"/>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87E"/>
    <w:rsid w:val="00DB2938"/>
    <w:rsid w:val="00DB5C37"/>
    <w:rsid w:val="00DB66D9"/>
    <w:rsid w:val="00DB68F4"/>
    <w:rsid w:val="00DC0FEF"/>
    <w:rsid w:val="00DC19FA"/>
    <w:rsid w:val="00DC2695"/>
    <w:rsid w:val="00DC2932"/>
    <w:rsid w:val="00DC3D01"/>
    <w:rsid w:val="00DC44CE"/>
    <w:rsid w:val="00DC46EA"/>
    <w:rsid w:val="00DC46FB"/>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45DD"/>
    <w:rsid w:val="00DE6829"/>
    <w:rsid w:val="00DE68D2"/>
    <w:rsid w:val="00DE77A9"/>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2D54"/>
    <w:rsid w:val="00E23232"/>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6CC"/>
    <w:rsid w:val="00E40DAE"/>
    <w:rsid w:val="00E416CB"/>
    <w:rsid w:val="00E419D1"/>
    <w:rsid w:val="00E42222"/>
    <w:rsid w:val="00E43839"/>
    <w:rsid w:val="00E43D22"/>
    <w:rsid w:val="00E44870"/>
    <w:rsid w:val="00E449A6"/>
    <w:rsid w:val="00E44F98"/>
    <w:rsid w:val="00E45687"/>
    <w:rsid w:val="00E4705B"/>
    <w:rsid w:val="00E50997"/>
    <w:rsid w:val="00E509E0"/>
    <w:rsid w:val="00E518F9"/>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2146"/>
    <w:rsid w:val="00E632DC"/>
    <w:rsid w:val="00E63505"/>
    <w:rsid w:val="00E63EAF"/>
    <w:rsid w:val="00E642C5"/>
    <w:rsid w:val="00E64514"/>
    <w:rsid w:val="00E64DE2"/>
    <w:rsid w:val="00E64F55"/>
    <w:rsid w:val="00E64FC2"/>
    <w:rsid w:val="00E65260"/>
    <w:rsid w:val="00E657C0"/>
    <w:rsid w:val="00E66084"/>
    <w:rsid w:val="00E6642B"/>
    <w:rsid w:val="00E66E11"/>
    <w:rsid w:val="00E67548"/>
    <w:rsid w:val="00E6799C"/>
    <w:rsid w:val="00E717D8"/>
    <w:rsid w:val="00E719F4"/>
    <w:rsid w:val="00E7205D"/>
    <w:rsid w:val="00E72152"/>
    <w:rsid w:val="00E739BD"/>
    <w:rsid w:val="00E76592"/>
    <w:rsid w:val="00E7717D"/>
    <w:rsid w:val="00E80953"/>
    <w:rsid w:val="00E80C46"/>
    <w:rsid w:val="00E8177F"/>
    <w:rsid w:val="00E82218"/>
    <w:rsid w:val="00E825AB"/>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0C89"/>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4A05"/>
    <w:rsid w:val="00ED518E"/>
    <w:rsid w:val="00ED5254"/>
    <w:rsid w:val="00ED5F84"/>
    <w:rsid w:val="00ED6629"/>
    <w:rsid w:val="00ED7447"/>
    <w:rsid w:val="00EE0C8A"/>
    <w:rsid w:val="00EE1441"/>
    <w:rsid w:val="00EE1C5C"/>
    <w:rsid w:val="00EE1E28"/>
    <w:rsid w:val="00EE3882"/>
    <w:rsid w:val="00EE3B30"/>
    <w:rsid w:val="00EE49BD"/>
    <w:rsid w:val="00EE5EA6"/>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166D"/>
    <w:rsid w:val="00F02553"/>
    <w:rsid w:val="00F02DF2"/>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37EE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299B"/>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9F3"/>
    <w:rsid w:val="00FA6C5E"/>
    <w:rsid w:val="00FB17C7"/>
    <w:rsid w:val="00FB2A60"/>
    <w:rsid w:val="00FB4D88"/>
    <w:rsid w:val="00FB6A01"/>
    <w:rsid w:val="00FC036E"/>
    <w:rsid w:val="00FC0C65"/>
    <w:rsid w:val="00FC1145"/>
    <w:rsid w:val="00FC13BE"/>
    <w:rsid w:val="00FC199B"/>
    <w:rsid w:val="00FC1A60"/>
    <w:rsid w:val="00FC2319"/>
    <w:rsid w:val="00FC2CF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459E"/>
    <w:rsid w:val="00FD50F1"/>
    <w:rsid w:val="00FD6AF7"/>
    <w:rsid w:val="00FD7B3F"/>
    <w:rsid w:val="00FD7BAE"/>
    <w:rsid w:val="00FE07B4"/>
    <w:rsid w:val="00FE1319"/>
    <w:rsid w:val="00FE2301"/>
    <w:rsid w:val="00FE37EE"/>
    <w:rsid w:val="00FE3ACF"/>
    <w:rsid w:val="00FE3DF1"/>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5FB98-4192-4A8C-A085-A1429EB7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397439732">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84117952">
      <w:bodyDiv w:val="1"/>
      <w:marLeft w:val="0"/>
      <w:marRight w:val="0"/>
      <w:marTop w:val="0"/>
      <w:marBottom w:val="0"/>
      <w:divBdr>
        <w:top w:val="none" w:sz="0" w:space="0" w:color="auto"/>
        <w:left w:val="none" w:sz="0" w:space="0" w:color="auto"/>
        <w:bottom w:val="none" w:sz="0" w:space="0" w:color="auto"/>
        <w:right w:val="none" w:sz="0" w:space="0" w:color="auto"/>
      </w:divBdr>
      <w:divsChild>
        <w:div w:id="1425615676">
          <w:marLeft w:val="0"/>
          <w:marRight w:val="0"/>
          <w:marTop w:val="0"/>
          <w:marBottom w:val="0"/>
          <w:divBdr>
            <w:top w:val="none" w:sz="0" w:space="0" w:color="auto"/>
            <w:left w:val="none" w:sz="0" w:space="0" w:color="auto"/>
            <w:bottom w:val="none" w:sz="0" w:space="0" w:color="auto"/>
            <w:right w:val="none" w:sz="0" w:space="0" w:color="auto"/>
          </w:divBdr>
          <w:divsChild>
            <w:div w:id="1988049129">
              <w:marLeft w:val="75"/>
              <w:marRight w:val="0"/>
              <w:marTop w:val="225"/>
              <w:marBottom w:val="0"/>
              <w:divBdr>
                <w:top w:val="none" w:sz="0" w:space="0" w:color="auto"/>
                <w:left w:val="none" w:sz="0" w:space="0" w:color="auto"/>
                <w:bottom w:val="none" w:sz="0" w:space="0" w:color="auto"/>
                <w:right w:val="none" w:sz="0" w:space="0" w:color="auto"/>
              </w:divBdr>
              <w:divsChild>
                <w:div w:id="1499274665">
                  <w:marLeft w:val="0"/>
                  <w:marRight w:val="0"/>
                  <w:marTop w:val="0"/>
                  <w:marBottom w:val="0"/>
                  <w:divBdr>
                    <w:top w:val="none" w:sz="0" w:space="0" w:color="auto"/>
                    <w:left w:val="none" w:sz="0" w:space="0" w:color="auto"/>
                    <w:bottom w:val="none" w:sz="0" w:space="0" w:color="auto"/>
                    <w:right w:val="none" w:sz="0" w:space="0" w:color="auto"/>
                  </w:divBdr>
                  <w:divsChild>
                    <w:div w:id="1585141725">
                      <w:marLeft w:val="0"/>
                      <w:marRight w:val="0"/>
                      <w:marTop w:val="0"/>
                      <w:marBottom w:val="0"/>
                      <w:divBdr>
                        <w:top w:val="none" w:sz="0" w:space="0" w:color="auto"/>
                        <w:left w:val="none" w:sz="0" w:space="0" w:color="auto"/>
                        <w:bottom w:val="single" w:sz="6" w:space="8" w:color="D7D7D7"/>
                        <w:right w:val="none" w:sz="0" w:space="0" w:color="auto"/>
                      </w:divBdr>
                      <w:divsChild>
                        <w:div w:id="1471438423">
                          <w:marLeft w:val="0"/>
                          <w:marRight w:val="0"/>
                          <w:marTop w:val="0"/>
                          <w:marBottom w:val="0"/>
                          <w:divBdr>
                            <w:top w:val="none" w:sz="0" w:space="0" w:color="auto"/>
                            <w:left w:val="none" w:sz="0" w:space="0" w:color="auto"/>
                            <w:bottom w:val="none" w:sz="0" w:space="0" w:color="auto"/>
                            <w:right w:val="none" w:sz="0" w:space="0" w:color="auto"/>
                          </w:divBdr>
                          <w:divsChild>
                            <w:div w:id="11099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59019161">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8638195">
      <w:bodyDiv w:val="1"/>
      <w:marLeft w:val="0"/>
      <w:marRight w:val="0"/>
      <w:marTop w:val="0"/>
      <w:marBottom w:val="0"/>
      <w:divBdr>
        <w:top w:val="none" w:sz="0" w:space="0" w:color="auto"/>
        <w:left w:val="none" w:sz="0" w:space="0" w:color="auto"/>
        <w:bottom w:val="none" w:sz="0" w:space="0" w:color="auto"/>
        <w:right w:val="none" w:sz="0" w:space="0" w:color="auto"/>
      </w:divBdr>
    </w:div>
    <w:div w:id="1583946659">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45968630">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67912741">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66042019">
      <w:bodyDiv w:val="1"/>
      <w:marLeft w:val="0"/>
      <w:marRight w:val="0"/>
      <w:marTop w:val="0"/>
      <w:marBottom w:val="0"/>
      <w:divBdr>
        <w:top w:val="none" w:sz="0" w:space="0" w:color="auto"/>
        <w:left w:val="none" w:sz="0" w:space="0" w:color="auto"/>
        <w:bottom w:val="none" w:sz="0" w:space="0" w:color="auto"/>
        <w:right w:val="none" w:sz="0" w:space="0" w:color="auto"/>
      </w:divBdr>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tchell@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C203A-D0B0-4D62-9EF6-E9275090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2019-07-26T08:30:00Z</cp:lastPrinted>
  <dcterms:created xsi:type="dcterms:W3CDTF">2019-08-28T09:43:00Z</dcterms:created>
  <dcterms:modified xsi:type="dcterms:W3CDTF">2019-08-28T09:43:00Z</dcterms:modified>
</cp:coreProperties>
</file>