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A5271B">
      <w:r>
        <w:t xml:space="preserve"> </w:t>
      </w:r>
    </w:p>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68127B" w:rsidRDefault="0068127B" w:rsidP="0068127B">
                  <w:pPr>
                    <w:spacing w:after="0" w:line="240" w:lineRule="auto"/>
                    <w:ind w:right="113"/>
                    <w:jc w:val="center"/>
                    <w:rPr>
                      <w:rFonts w:ascii="Comic Sans MS" w:hAnsi="Comic Sans MS"/>
                      <w:b/>
                      <w:i/>
                      <w:noProof/>
                      <w:sz w:val="40"/>
                      <w:szCs w:val="40"/>
                      <w:lang w:val="af-ZA"/>
                    </w:rPr>
                  </w:pPr>
                  <w:r>
                    <w:rPr>
                      <w:rFonts w:ascii="Comic Sans MS" w:hAnsi="Comic Sans MS"/>
                      <w:b/>
                      <w:i/>
                      <w:noProof/>
                      <w:sz w:val="40"/>
                      <w:szCs w:val="40"/>
                      <w:lang w:val="af-ZA"/>
                    </w:rPr>
                    <w:t>UIT DIE PEN VAN DIE CEO</w:t>
                  </w:r>
                  <w:r w:rsidR="00380922" w:rsidRPr="0068127B">
                    <w:rPr>
                      <w:rFonts w:ascii="Comic Sans MS" w:hAnsi="Comic Sans MS"/>
                      <w:b/>
                      <w:i/>
                      <w:noProof/>
                      <w:sz w:val="40"/>
                      <w:szCs w:val="40"/>
                      <w:lang w:val="af-ZA"/>
                    </w:rPr>
                    <w:t xml:space="preserve"> (</w:t>
                  </w:r>
                  <w:r w:rsidR="00452796" w:rsidRPr="0068127B">
                    <w:rPr>
                      <w:rFonts w:ascii="Comic Sans MS" w:hAnsi="Comic Sans MS"/>
                      <w:b/>
                      <w:i/>
                      <w:noProof/>
                      <w:sz w:val="40"/>
                      <w:szCs w:val="40"/>
                      <w:lang w:val="af-ZA"/>
                    </w:rPr>
                    <w:t>2</w:t>
                  </w:r>
                  <w:r w:rsidR="00854CFF" w:rsidRPr="0068127B">
                    <w:rPr>
                      <w:rFonts w:ascii="Comic Sans MS" w:hAnsi="Comic Sans MS"/>
                      <w:b/>
                      <w:i/>
                      <w:noProof/>
                      <w:sz w:val="40"/>
                      <w:szCs w:val="40"/>
                      <w:lang w:val="af-ZA"/>
                    </w:rPr>
                    <w:t>8</w:t>
                  </w:r>
                  <w:r w:rsidR="00380922" w:rsidRPr="0068127B">
                    <w:rPr>
                      <w:rFonts w:ascii="Comic Sans MS" w:hAnsi="Comic Sans MS"/>
                      <w:b/>
                      <w:i/>
                      <w:noProof/>
                      <w:sz w:val="40"/>
                      <w:szCs w:val="40"/>
                      <w:lang w:val="af-ZA"/>
                    </w:rPr>
                    <w:t>/19</w:t>
                  </w:r>
                  <w:r w:rsidR="00B416E0" w:rsidRPr="0068127B">
                    <w:rPr>
                      <w:rFonts w:ascii="Comic Sans MS" w:hAnsi="Comic Sans MS"/>
                      <w:b/>
                      <w:i/>
                      <w:noProof/>
                      <w:sz w:val="40"/>
                      <w:szCs w:val="40"/>
                      <w:lang w:val="af-ZA"/>
                    </w:rPr>
                    <w:t>)</w:t>
                  </w:r>
                </w:p>
                <w:p w:rsidR="00B416E0" w:rsidRPr="0068127B" w:rsidRDefault="00B416E0" w:rsidP="0068127B">
                  <w:pPr>
                    <w:spacing w:after="0" w:line="240" w:lineRule="auto"/>
                    <w:ind w:right="113"/>
                    <w:rPr>
                      <w:rFonts w:ascii="Comic Sans MS" w:hAnsi="Comic Sans MS"/>
                      <w:b/>
                      <w:noProof/>
                      <w:color w:val="00B050"/>
                      <w:sz w:val="21"/>
                      <w:szCs w:val="21"/>
                      <w:lang w:val="af-ZA"/>
                    </w:rPr>
                  </w:pPr>
                  <w:r w:rsidRPr="0068127B">
                    <w:rPr>
                      <w:rFonts w:ascii="Comic Sans MS" w:hAnsi="Comic Sans MS"/>
                      <w:b/>
                      <w:noProof/>
                      <w:color w:val="00B050"/>
                      <w:sz w:val="21"/>
                      <w:szCs w:val="21"/>
                      <w:lang w:val="af-ZA"/>
                    </w:rPr>
                    <w:t>(</w:t>
                  </w:r>
                  <w:r w:rsidR="0068127B">
                    <w:rPr>
                      <w:rFonts w:ascii="Comic Sans MS" w:hAnsi="Comic Sans MS"/>
                      <w:b/>
                      <w:noProof/>
                      <w:color w:val="00B050"/>
                      <w:sz w:val="21"/>
                      <w:szCs w:val="21"/>
                      <w:lang w:val="af-ZA"/>
                    </w:rPr>
                    <w:t xml:space="preserve">Volg my op </w:t>
                  </w:r>
                  <w:r w:rsidR="006023AE" w:rsidRPr="0068127B">
                    <w:rPr>
                      <w:rFonts w:ascii="Comic Sans MS" w:hAnsi="Comic Sans MS"/>
                      <w:b/>
                      <w:noProof/>
                      <w:color w:val="00B050"/>
                      <w:sz w:val="21"/>
                      <w:szCs w:val="21"/>
                      <w:lang w:val="af-ZA"/>
                    </w:rPr>
                    <w:t>Twitter justchad_cga)</w:t>
                  </w:r>
                </w:p>
                <w:p w:rsidR="00B416E0" w:rsidRPr="0068127B" w:rsidRDefault="00B416E0" w:rsidP="00255109">
                  <w:pPr>
                    <w:spacing w:after="120" w:line="240" w:lineRule="auto"/>
                    <w:ind w:right="113"/>
                    <w:rPr>
                      <w:rFonts w:ascii="Comic Sans MS" w:hAnsi="Comic Sans MS"/>
                      <w:i/>
                      <w:noProof/>
                      <w:sz w:val="21"/>
                      <w:szCs w:val="21"/>
                      <w:lang w:val="af-ZA"/>
                    </w:rPr>
                  </w:pPr>
                </w:p>
                <w:p w:rsidR="00B416E0" w:rsidRPr="00EF7AA5" w:rsidRDefault="004F23C5" w:rsidP="0068127B">
                  <w:pPr>
                    <w:spacing w:after="0" w:line="240" w:lineRule="auto"/>
                    <w:ind w:right="113"/>
                    <w:rPr>
                      <w:rFonts w:ascii="Comic Sans MS" w:hAnsi="Comic Sans MS"/>
                      <w:i/>
                      <w:sz w:val="21"/>
                      <w:szCs w:val="21"/>
                    </w:rPr>
                  </w:pPr>
                  <w:r w:rsidRPr="0068127B">
                    <w:rPr>
                      <w:rFonts w:ascii="Comic Sans MS" w:hAnsi="Comic Sans MS"/>
                      <w:i/>
                      <w:noProof/>
                      <w:sz w:val="21"/>
                      <w:szCs w:val="21"/>
                      <w:lang w:val="af-ZA"/>
                    </w:rPr>
                    <w:t xml:space="preserve">Justin Chadwick </w:t>
                  </w:r>
                  <w:r w:rsidR="00854CFF" w:rsidRPr="0068127B">
                    <w:rPr>
                      <w:rFonts w:ascii="Comic Sans MS" w:hAnsi="Comic Sans MS"/>
                      <w:i/>
                      <w:noProof/>
                      <w:sz w:val="21"/>
                      <w:szCs w:val="21"/>
                      <w:lang w:val="af-ZA"/>
                    </w:rPr>
                    <w:t>12</w:t>
                  </w:r>
                  <w:r w:rsidR="00117493" w:rsidRPr="0068127B">
                    <w:rPr>
                      <w:rFonts w:ascii="Comic Sans MS" w:hAnsi="Comic Sans MS"/>
                      <w:i/>
                      <w:noProof/>
                      <w:sz w:val="21"/>
                      <w:szCs w:val="21"/>
                      <w:lang w:val="af-ZA"/>
                    </w:rPr>
                    <w:t xml:space="preserve"> Jul</w:t>
                  </w:r>
                  <w:r w:rsidR="0068127B">
                    <w:rPr>
                      <w:rFonts w:ascii="Comic Sans MS" w:hAnsi="Comic Sans MS"/>
                      <w:i/>
                      <w:noProof/>
                      <w:sz w:val="21"/>
                      <w:szCs w:val="21"/>
                      <w:lang w:val="af-ZA"/>
                    </w:rPr>
                    <w:t>ie</w:t>
                  </w:r>
                  <w:r w:rsidR="009F60D9" w:rsidRPr="0068127B">
                    <w:rPr>
                      <w:rFonts w:ascii="Comic Sans MS" w:hAnsi="Comic Sans MS"/>
                      <w:i/>
                      <w:noProof/>
                      <w:sz w:val="21"/>
                      <w:szCs w:val="21"/>
                      <w:lang w:val="af-ZA"/>
                    </w:rPr>
                    <w:t xml:space="preserve"> </w:t>
                  </w:r>
                  <w:r w:rsidR="00380922" w:rsidRPr="0068127B">
                    <w:rPr>
                      <w:rFonts w:ascii="Comic Sans MS" w:hAnsi="Comic Sans MS"/>
                      <w:i/>
                      <w:noProof/>
                      <w:sz w:val="21"/>
                      <w:szCs w:val="21"/>
                      <w:lang w:val="af-ZA"/>
                    </w:rPr>
                    <w:t>2019</w:t>
                  </w:r>
                  <w:r w:rsidR="009F60D9" w:rsidRPr="0068127B">
                    <w:rPr>
                      <w:rFonts w:ascii="Comic Sans MS" w:hAnsi="Comic Sans MS"/>
                      <w:i/>
                      <w:noProof/>
                      <w:sz w:val="21"/>
                      <w:szCs w:val="21"/>
                      <w:lang w:val="af-ZA"/>
                    </w:rPr>
                    <w:t xml:space="preserve"> </w:t>
                  </w:r>
                  <w:r w:rsidR="00B416E0" w:rsidRPr="0068127B">
                    <w:rPr>
                      <w:rFonts w:ascii="Comic Sans MS" w:hAnsi="Comic Sans MS"/>
                      <w:b/>
                      <w:i/>
                      <w:noProof/>
                      <w:sz w:val="21"/>
                      <w:szCs w:val="21"/>
                      <w:lang w:val="af-ZA"/>
                    </w:rPr>
                    <w:t xml:space="preserve">           </w:t>
                  </w:r>
                  <w:r w:rsidR="00B416E0" w:rsidRPr="0068127B">
                    <w:rPr>
                      <w:rFonts w:ascii="Times New Roman" w:hAnsi="Times New Roman"/>
                      <w:noProof/>
                      <w:sz w:val="21"/>
                      <w:szCs w:val="21"/>
                      <w:lang w:val="af-ZA"/>
                    </w:rPr>
                    <w:t xml:space="preserve"> </w:t>
                  </w:r>
                </w:p>
              </w:tc>
              <w:tc>
                <w:tcPr>
                  <w:tcW w:w="251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val="en-US"/>
                    </w:rPr>
                    <w:drawing>
                      <wp:anchor distT="0" distB="0" distL="114300" distR="114300" simplePos="0" relativeHeight="251659264" behindDoc="0" locked="0" layoutInCell="1" allowOverlap="1" wp14:anchorId="37AA1FF0" wp14:editId="14980EA2">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631253" w:rsidRPr="00013AD1" w:rsidRDefault="00380922" w:rsidP="00417ACA">
                  <w:pPr>
                    <w:pStyle w:val="NoSpacing"/>
                    <w:rPr>
                      <w:rFonts w:ascii="Arial" w:hAnsi="Arial" w:cs="Arial"/>
                      <w:b/>
                      <w:color w:val="333333"/>
                      <w:sz w:val="20"/>
                      <w:szCs w:val="20"/>
                      <w:lang w:val="en"/>
                    </w:rPr>
                  </w:pPr>
                  <w:r w:rsidRPr="00013AD1">
                    <w:rPr>
                      <w:rFonts w:ascii="Arial" w:hAnsi="Arial" w:cs="Arial"/>
                      <w:b/>
                      <w:i/>
                      <w:sz w:val="20"/>
                      <w:szCs w:val="20"/>
                    </w:rPr>
                    <w:t>“</w:t>
                  </w:r>
                  <w:r w:rsidR="00782E7E" w:rsidRPr="00013AD1">
                    <w:rPr>
                      <w:rFonts w:ascii="Arial" w:hAnsi="Arial" w:cs="Arial"/>
                      <w:b/>
                      <w:i/>
                      <w:sz w:val="20"/>
                      <w:szCs w:val="20"/>
                    </w:rPr>
                    <w:t xml:space="preserve"> </w:t>
                  </w:r>
                  <w:r w:rsidR="000D0DC5" w:rsidRPr="00013AD1">
                    <w:rPr>
                      <w:rFonts w:ascii="Arial" w:hAnsi="Arial" w:cs="Arial"/>
                      <w:b/>
                      <w:i/>
                      <w:sz w:val="20"/>
                      <w:szCs w:val="20"/>
                    </w:rPr>
                    <w:t>A little learning is a dangerous thing but a lot of ignorance is just as bad” Bob Edwards</w:t>
                  </w:r>
                </w:p>
              </w:tc>
            </w:tr>
            <w:tr w:rsidR="0098607D" w:rsidRPr="00EF7AA5" w:rsidTr="000A3806">
              <w:tblPrEx>
                <w:tblCellMar>
                  <w:left w:w="108" w:type="dxa"/>
                  <w:right w:w="108" w:type="dxa"/>
                </w:tblCellMar>
              </w:tblPrEx>
              <w:trPr>
                <w:gridAfter w:val="1"/>
                <w:wAfter w:w="425" w:type="dxa"/>
                <w:trHeight w:val="34"/>
                <w:tblCellSpacing w:w="0" w:type="dxa"/>
              </w:trPr>
              <w:tc>
                <w:tcPr>
                  <w:tcW w:w="10146" w:type="dxa"/>
                  <w:gridSpan w:val="2"/>
                  <w:vAlign w:val="center"/>
                </w:tcPr>
                <w:p w:rsidR="002E1F1F" w:rsidRDefault="002E1F1F" w:rsidP="002E1F1F">
                  <w:pPr>
                    <w:spacing w:after="0" w:line="240" w:lineRule="auto"/>
                    <w:jc w:val="both"/>
                    <w:rPr>
                      <w:rFonts w:ascii="Arial" w:hAnsi="Arial" w:cs="Arial"/>
                      <w:b/>
                      <w:bCs/>
                      <w:color w:val="C55A11"/>
                      <w:u w:val="single"/>
                      <w:lang w:val="af-ZA"/>
                    </w:rPr>
                  </w:pPr>
                  <w:r>
                    <w:rPr>
                      <w:rFonts w:ascii="Arial" w:hAnsi="Arial" w:cs="Arial"/>
                      <w:b/>
                      <w:bCs/>
                      <w:color w:val="C55A11"/>
                      <w:u w:val="single"/>
                      <w:lang w:val="af-ZA"/>
                    </w:rPr>
                    <w:t>FARMERS WEEKLY AGRIBUSINESS AFRIKA KONFERENSIE</w:t>
                  </w:r>
                </w:p>
                <w:p w:rsidR="002E1F1F" w:rsidRDefault="002E1F1F" w:rsidP="002E1F1F">
                  <w:pPr>
                    <w:spacing w:after="0" w:line="240" w:lineRule="auto"/>
                    <w:jc w:val="both"/>
                    <w:rPr>
                      <w:rFonts w:cs="Calibri"/>
                      <w:sz w:val="20"/>
                      <w:szCs w:val="20"/>
                      <w:lang w:val="en-US"/>
                    </w:rPr>
                  </w:pPr>
                  <w:r>
                    <w:rPr>
                      <w:rFonts w:ascii="Arial" w:hAnsi="Arial" w:cs="Arial"/>
                      <w:sz w:val="20"/>
                      <w:szCs w:val="20"/>
                      <w:lang w:val="af-ZA"/>
                    </w:rPr>
                    <w:t>Die afgelope week was ek bevoorreg om deel van die Farmers Weekly Agribusiness Afrika konferensie te wees. Ek is gevra om te identifiseer wat die sitrusbedryf in Suider-Afrika goed gedoen het en wat beter gedoen kon word. Na my mening kan die volgende geïdentifiseer word</w:t>
                  </w:r>
                  <w:r>
                    <w:rPr>
                      <w:rFonts w:ascii="Arial" w:hAnsi="Arial" w:cs="Arial"/>
                      <w:color w:val="1F497D"/>
                      <w:sz w:val="20"/>
                      <w:szCs w:val="20"/>
                      <w:lang w:val="af-ZA"/>
                    </w:rPr>
                    <w:t>:</w:t>
                  </w:r>
                  <w:r>
                    <w:rPr>
                      <w:rFonts w:ascii="Arial" w:hAnsi="Arial" w:cs="Arial"/>
                      <w:sz w:val="20"/>
                      <w:szCs w:val="20"/>
                      <w:lang w:val="af-ZA"/>
                    </w:rPr>
                    <w:t xml:space="preserve"> </w:t>
                  </w:r>
                  <w:r>
                    <w:rPr>
                      <w:rFonts w:ascii="Arial" w:hAnsi="Arial" w:cs="Arial"/>
                      <w:b/>
                      <w:bCs/>
                      <w:color w:val="548235"/>
                      <w:sz w:val="20"/>
                      <w:szCs w:val="20"/>
                      <w:lang w:val="af-ZA"/>
                    </w:rPr>
                    <w:t>Navorsing</w:t>
                  </w:r>
                  <w:r>
                    <w:rPr>
                      <w:rFonts w:ascii="Arial" w:hAnsi="Arial" w:cs="Arial"/>
                      <w:sz w:val="20"/>
                      <w:szCs w:val="20"/>
                      <w:lang w:val="af-ZA"/>
                    </w:rPr>
                    <w:t xml:space="preserve"> - Suid-Afrika het sitrusnavorsers wat beskou word as van die bestes in die wêreld. Citrus Research International se navorsers ontvang oproepe van regoor die wêreld om by navorsingsprojekte en navorsingswerkgroepe betrokke te wees</w:t>
                  </w:r>
                  <w:r>
                    <w:rPr>
                      <w:rFonts w:ascii="Arial" w:hAnsi="Arial" w:cs="Arial"/>
                      <w:color w:val="000000"/>
                      <w:sz w:val="20"/>
                      <w:szCs w:val="20"/>
                      <w:lang w:val="af-ZA"/>
                    </w:rPr>
                    <w:t xml:space="preserve">, </w:t>
                  </w:r>
                  <w:r>
                    <w:rPr>
                      <w:rFonts w:ascii="Arial" w:hAnsi="Arial" w:cs="Arial"/>
                      <w:sz w:val="20"/>
                      <w:szCs w:val="20"/>
                      <w:lang w:val="af-ZA"/>
                    </w:rPr>
                    <w:t xml:space="preserve">asook om by simposiums en konferensies as sprekers op te tree. Navorsing is die basis waarop die bedryf gebou is. </w:t>
                  </w:r>
                  <w:r>
                    <w:rPr>
                      <w:rFonts w:ascii="Arial" w:hAnsi="Arial" w:cs="Arial"/>
                      <w:b/>
                      <w:bCs/>
                      <w:color w:val="548235"/>
                      <w:sz w:val="20"/>
                      <w:szCs w:val="20"/>
                      <w:lang w:val="af-ZA"/>
                    </w:rPr>
                    <w:t>Nakoming</w:t>
                  </w:r>
                  <w:r>
                    <w:rPr>
                      <w:rFonts w:ascii="Arial" w:hAnsi="Arial" w:cs="Arial"/>
                      <w:sz w:val="20"/>
                      <w:szCs w:val="20"/>
                      <w:lang w:val="af-ZA"/>
                    </w:rPr>
                    <w:t xml:space="preserve"> - Produsente en die Departement van Landbou verseker dat hulle aan fitosanitêre en sanitêre vereistes voldoen – ongeag of hulle daarmee saamstem of nie. Gevolglik is die onderskeppings onbeduidend op die twee miljoen ton uitvoervrugte. </w:t>
                  </w:r>
                  <w:r>
                    <w:rPr>
                      <w:rFonts w:ascii="Arial" w:hAnsi="Arial" w:cs="Arial"/>
                      <w:b/>
                      <w:bCs/>
                      <w:color w:val="548235"/>
                      <w:sz w:val="20"/>
                      <w:szCs w:val="20"/>
                      <w:lang w:val="af-ZA"/>
                    </w:rPr>
                    <w:t>Verbruikersversekering</w:t>
                  </w:r>
                  <w:r>
                    <w:rPr>
                      <w:rFonts w:ascii="Arial" w:hAnsi="Arial" w:cs="Arial"/>
                      <w:sz w:val="20"/>
                      <w:szCs w:val="20"/>
                      <w:lang w:val="af-ZA"/>
                    </w:rPr>
                    <w:t xml:space="preserve"> - Produsente is bewus van die verbruikers se vereistes om rentmeesters van die omgewing te wees, en om te verseker dat arbeid met billikheid en binne die wetlike vereistes behandel word. Hulle moet aan privaat standaarde voldoen - en het dit so gedoen dat hulle voorkeurverskaffers van suidelike halfrond sitrus in die meeste veeleisende markte is. </w:t>
                  </w:r>
                  <w:r>
                    <w:rPr>
                      <w:rFonts w:ascii="Arial" w:hAnsi="Arial" w:cs="Arial"/>
                      <w:b/>
                      <w:bCs/>
                      <w:color w:val="548235"/>
                      <w:sz w:val="20"/>
                      <w:szCs w:val="20"/>
                      <w:lang w:val="af-ZA"/>
                    </w:rPr>
                    <w:t xml:space="preserve">Menslike kapitaal </w:t>
                  </w:r>
                  <w:r>
                    <w:rPr>
                      <w:rFonts w:ascii="Arial" w:hAnsi="Arial" w:cs="Arial"/>
                      <w:sz w:val="20"/>
                      <w:szCs w:val="20"/>
                      <w:lang w:val="af-ZA"/>
                    </w:rPr>
                    <w:t>- die sitrusbedryf is so goed soos die mense wat daarin werk. Deur die werk van die Citrus Academy, het produsente belê in opkomende belowende, jong talent wat sal verseker dat die bedryf altyd toegerus is om uitdagings aan te spreek</w:t>
                  </w:r>
                  <w:r>
                    <w:rPr>
                      <w:rFonts w:ascii="Arial" w:hAnsi="Arial" w:cs="Arial"/>
                      <w:b/>
                      <w:bCs/>
                      <w:color w:val="548235"/>
                      <w:sz w:val="20"/>
                      <w:szCs w:val="20"/>
                      <w:lang w:val="af-ZA"/>
                    </w:rPr>
                    <w:t>. Kwaliteit</w:t>
                  </w:r>
                  <w:r>
                    <w:rPr>
                      <w:rFonts w:ascii="Arial" w:hAnsi="Arial" w:cs="Arial"/>
                      <w:color w:val="548235"/>
                      <w:sz w:val="20"/>
                      <w:szCs w:val="20"/>
                      <w:lang w:val="af-ZA"/>
                    </w:rPr>
                    <w:t xml:space="preserve"> </w:t>
                  </w:r>
                  <w:r>
                    <w:rPr>
                      <w:rFonts w:ascii="Arial" w:hAnsi="Arial" w:cs="Arial"/>
                      <w:sz w:val="20"/>
                      <w:szCs w:val="20"/>
                      <w:lang w:val="af-ZA"/>
                    </w:rPr>
                    <w:t xml:space="preserve">- selfs in 'n oorvoorsiene mark, verkoop gehalte vrugte. Suider-Afrika se sitrusbedryf fokus op kwaliteit. Jare van navorsing en eksperimentering het tot kundigheid in temperatuurbestuur, verpakking en alle verskepingsverwante sake gelei. </w:t>
                  </w:r>
                  <w:r>
                    <w:rPr>
                      <w:rFonts w:ascii="Arial" w:hAnsi="Arial" w:cs="Arial"/>
                      <w:b/>
                      <w:bCs/>
                      <w:color w:val="548235"/>
                      <w:sz w:val="20"/>
                      <w:szCs w:val="20"/>
                      <w:lang w:val="af-ZA"/>
                    </w:rPr>
                    <w:t>Eenheid</w:t>
                  </w:r>
                  <w:r>
                    <w:rPr>
                      <w:rFonts w:ascii="Arial" w:hAnsi="Arial" w:cs="Arial"/>
                      <w:sz w:val="20"/>
                      <w:szCs w:val="20"/>
                      <w:lang w:val="af-ZA"/>
                    </w:rPr>
                    <w:t xml:space="preserve"> - eenheid is mag en die feit dat produsente in Suid-Afrika, Zimbabwe en Swaziland saamwerk, maak hulle sterker. Hierdie eenheid word versterk deur noue samewerking met ander in die waardeketting (</w:t>
                  </w:r>
                  <w:r>
                    <w:rPr>
                      <w:rFonts w:ascii="Arial" w:hAnsi="Arial" w:cs="Arial"/>
                      <w:sz w:val="20"/>
                      <w:szCs w:val="20"/>
                    </w:rPr>
                    <w:t>Fresh Produce Exporters Forum, Perishable Products Export Control Board,</w:t>
                  </w:r>
                  <w:r>
                    <w:rPr>
                      <w:rFonts w:ascii="Arial" w:hAnsi="Arial" w:cs="Arial"/>
                      <w:sz w:val="20"/>
                      <w:szCs w:val="20"/>
                      <w:lang w:val="af-ZA"/>
                    </w:rPr>
                    <w:t xml:space="preserve"> Nasionale Landboubemarkingsraad en Regering (veral Departemente van Landbou, Handel en Internasionale Betrekkinge).</w:t>
                  </w:r>
                </w:p>
                <w:p w:rsidR="00024341" w:rsidRDefault="00321617" w:rsidP="00792E75">
                  <w:pPr>
                    <w:spacing w:after="0" w:line="240" w:lineRule="auto"/>
                    <w:jc w:val="both"/>
                    <w:rPr>
                      <w:rFonts w:ascii="Arial" w:hAnsi="Arial" w:cs="Arial"/>
                      <w:sz w:val="20"/>
                      <w:szCs w:val="20"/>
                      <w:lang w:val="af-ZA"/>
                    </w:rPr>
                  </w:pPr>
                  <w:r>
                    <w:rPr>
                      <w:rFonts w:ascii="Arial" w:hAnsi="Arial" w:cs="Arial"/>
                      <w:color w:val="000000"/>
                      <w:sz w:val="20"/>
                      <w:szCs w:val="20"/>
                      <w:u w:val="single"/>
                      <w:lang w:val="af-ZA"/>
                    </w:rPr>
                    <w:t xml:space="preserve">Waarop kon ons verbeter ? </w:t>
                  </w:r>
                  <w:r>
                    <w:rPr>
                      <w:rFonts w:ascii="Arial" w:hAnsi="Arial" w:cs="Arial"/>
                      <w:color w:val="000000"/>
                      <w:sz w:val="20"/>
                      <w:szCs w:val="20"/>
                      <w:lang w:val="af-ZA"/>
                    </w:rPr>
                    <w:t>(</w:t>
                  </w:r>
                  <w:r>
                    <w:rPr>
                      <w:rFonts w:ascii="Arial" w:hAnsi="Arial" w:cs="Arial"/>
                      <w:sz w:val="20"/>
                      <w:szCs w:val="20"/>
                      <w:lang w:val="af-ZA"/>
                    </w:rPr>
                    <w:t xml:space="preserve">Wat  moet ons beter doen om die 25% meer sitrus in die volgende drie tot vyf jaar te verkoop): </w:t>
                  </w:r>
                  <w:r>
                    <w:rPr>
                      <w:rFonts w:ascii="Arial" w:hAnsi="Arial" w:cs="Arial"/>
                      <w:b/>
                      <w:bCs/>
                      <w:color w:val="FF0000"/>
                      <w:sz w:val="20"/>
                      <w:szCs w:val="20"/>
                      <w:lang w:val="af-ZA"/>
                    </w:rPr>
                    <w:t>Markontwikkeling</w:t>
                  </w:r>
                  <w:r>
                    <w:rPr>
                      <w:rFonts w:ascii="Arial" w:hAnsi="Arial" w:cs="Arial"/>
                      <w:sz w:val="20"/>
                      <w:szCs w:val="20"/>
                      <w:lang w:val="af-ZA"/>
                    </w:rPr>
                    <w:t xml:space="preserve"> - in die gereguleerde era is Suid-Afrika aan die gemeenskaplike Outspan-handelsmerk geken. Sedert deregulering verteenwoordig 'n oorvloed handelsmerke nou Suider-Afrika se sitrus. As gevolg hiervan het Suid-Afrika 'n mate van veld verloor aan lande wat hul vrugte onder een gemeenskaplike logo of handelsmerk bemark. </w:t>
                  </w:r>
                  <w:r>
                    <w:rPr>
                      <w:rFonts w:ascii="Arial" w:hAnsi="Arial" w:cs="Arial"/>
                      <w:b/>
                      <w:bCs/>
                      <w:color w:val="FF0000"/>
                      <w:sz w:val="20"/>
                      <w:szCs w:val="20"/>
                      <w:lang w:val="af-ZA"/>
                    </w:rPr>
                    <w:t xml:space="preserve">Handelsooreenkomste </w:t>
                  </w:r>
                  <w:r>
                    <w:rPr>
                      <w:rFonts w:ascii="Arial" w:hAnsi="Arial" w:cs="Arial"/>
                      <w:sz w:val="20"/>
                      <w:szCs w:val="20"/>
                      <w:lang w:val="af-ZA"/>
                    </w:rPr>
                    <w:t xml:space="preserve">- mededingers in die suidelike halfrond is uiters aktief in </w:t>
                  </w:r>
                  <w:r w:rsidRPr="00024341">
                    <w:rPr>
                      <w:rFonts w:ascii="Arial" w:hAnsi="Arial" w:cs="Arial"/>
                      <w:sz w:val="20"/>
                      <w:szCs w:val="20"/>
                      <w:lang w:val="af-ZA"/>
                    </w:rPr>
                    <w:t xml:space="preserve">die ondertekening van Vrye Handelsooreenkomste </w:t>
                  </w:r>
                  <w:r>
                    <w:rPr>
                      <w:rFonts w:ascii="Arial" w:hAnsi="Arial" w:cs="Arial"/>
                      <w:sz w:val="20"/>
                      <w:szCs w:val="20"/>
                      <w:lang w:val="af-ZA"/>
                    </w:rPr>
                    <w:t xml:space="preserve">(FTA's), veral met Asiatiese lande. Byvoorbeeld, Australië het FTA's met China, Indonesië, Viëtnam, Filippyne, Japan, Maleisië, Suid-Korea en Thailand. Suid-Afrika het nie 'n enkele FTA met enige van hierdie lande nie. </w:t>
                  </w:r>
                  <w:r>
                    <w:rPr>
                      <w:rFonts w:ascii="Arial" w:hAnsi="Arial" w:cs="Arial"/>
                      <w:b/>
                      <w:bCs/>
                      <w:color w:val="FF0000"/>
                      <w:sz w:val="20"/>
                      <w:szCs w:val="20"/>
                      <w:lang w:val="af-ZA"/>
                    </w:rPr>
                    <w:t>Marknavorsing</w:t>
                  </w:r>
                  <w:r>
                    <w:rPr>
                      <w:rFonts w:ascii="Arial" w:hAnsi="Arial" w:cs="Arial"/>
                      <w:sz w:val="20"/>
                      <w:szCs w:val="20"/>
                      <w:lang w:val="af-ZA"/>
                    </w:rPr>
                    <w:t xml:space="preserve"> - dit is belangrik dat die bedryf voortdurend meer markgeleenthede ondersoek. </w:t>
                  </w:r>
                  <w:r>
                    <w:rPr>
                      <w:rFonts w:ascii="Arial" w:hAnsi="Arial" w:cs="Arial"/>
                      <w:b/>
                      <w:bCs/>
                      <w:color w:val="FF0000"/>
                      <w:sz w:val="20"/>
                      <w:szCs w:val="20"/>
                      <w:lang w:val="af-ZA"/>
                    </w:rPr>
                    <w:t>Logistiek en Infrastruktuur</w:t>
                  </w:r>
                  <w:r>
                    <w:rPr>
                      <w:rFonts w:ascii="Arial" w:hAnsi="Arial" w:cs="Arial"/>
                      <w:color w:val="FF0000"/>
                      <w:sz w:val="20"/>
                      <w:szCs w:val="20"/>
                      <w:lang w:val="af-ZA"/>
                    </w:rPr>
                    <w:t xml:space="preserve"> </w:t>
                  </w:r>
                  <w:r>
                    <w:rPr>
                      <w:rFonts w:ascii="Arial" w:hAnsi="Arial" w:cs="Arial"/>
                      <w:sz w:val="20"/>
                      <w:szCs w:val="20"/>
                      <w:lang w:val="af-ZA"/>
                    </w:rPr>
                    <w:t>- die koms van houers het aansienlike verskuiwings in logistiek en infrastruktuur beteken. Spoorvervoer uit produksiestreke is deur padvervoer vervang, wat druk op padinfrastruktuur plaas en padkwaliteit en verkeersvloei beïnvloed.</w:t>
                  </w:r>
                  <w:r>
                    <w:rPr>
                      <w:rFonts w:ascii="Arial" w:hAnsi="Arial" w:cs="Arial"/>
                      <w:color w:val="F79646"/>
                      <w:sz w:val="20"/>
                      <w:szCs w:val="20"/>
                      <w:lang w:val="af-ZA"/>
                    </w:rPr>
                    <w:t xml:space="preserve"> </w:t>
                  </w:r>
                  <w:r>
                    <w:rPr>
                      <w:rFonts w:ascii="Arial" w:hAnsi="Arial" w:cs="Arial"/>
                      <w:sz w:val="20"/>
                      <w:szCs w:val="20"/>
                      <w:lang w:val="af-ZA"/>
                    </w:rPr>
                    <w:t xml:space="preserve">Daar was min belegging in die hawe-omgewing om die bykomende behoeftes van verhoogde uitvoervolumes te hanteer, terwyl die groei in markte wat koue verskeping benodig, ook ‘n invloed op koelkamers het. Die huidige arbeidsversteurings in die hawe toon die kwesbaarheid van invoerders en uitvoerders </w:t>
                  </w:r>
                  <w:r w:rsidR="00792E75">
                    <w:rPr>
                      <w:rFonts w:ascii="Arial" w:hAnsi="Arial" w:cs="Arial"/>
                      <w:sz w:val="20"/>
                      <w:szCs w:val="20"/>
                      <w:lang w:val="af-ZA"/>
                    </w:rPr>
                    <w:t xml:space="preserve">- </w:t>
                  </w:r>
                  <w:bookmarkStart w:id="0" w:name="_GoBack"/>
                  <w:bookmarkEnd w:id="0"/>
                  <w:r>
                    <w:rPr>
                      <w:rFonts w:ascii="Arial" w:hAnsi="Arial" w:cs="Arial"/>
                      <w:sz w:val="20"/>
                      <w:szCs w:val="20"/>
                      <w:lang w:val="af-ZA"/>
                    </w:rPr>
                    <w:t xml:space="preserve">'n monopolie hawe-operateur. Vertragings in PE het na Durban en Kaapstad verskuif met ‘n verwoestende impak op die sitrusbedryf. </w:t>
                  </w:r>
                  <w:r>
                    <w:rPr>
                      <w:rFonts w:ascii="Arial" w:hAnsi="Arial" w:cs="Arial"/>
                      <w:b/>
                      <w:bCs/>
                      <w:color w:val="FF0000"/>
                      <w:sz w:val="20"/>
                      <w:szCs w:val="20"/>
                      <w:lang w:val="af-ZA"/>
                    </w:rPr>
                    <w:t>Openbare Privaat Vennootskappe</w:t>
                  </w:r>
                  <w:r>
                    <w:rPr>
                      <w:rFonts w:ascii="Arial" w:hAnsi="Arial" w:cs="Arial"/>
                      <w:color w:val="FF0000"/>
                      <w:sz w:val="20"/>
                      <w:szCs w:val="20"/>
                      <w:lang w:val="af-ZA"/>
                    </w:rPr>
                    <w:t xml:space="preserve"> </w:t>
                  </w:r>
                  <w:r>
                    <w:rPr>
                      <w:rFonts w:ascii="Arial" w:hAnsi="Arial" w:cs="Arial"/>
                      <w:sz w:val="20"/>
                      <w:szCs w:val="20"/>
                      <w:lang w:val="af-ZA"/>
                    </w:rPr>
                    <w:t>- Die sitrusbedryf het baie in Suid-Afrika belê. Die doelwitte van die regering ten opsigte van ekonomiese stimulering en werkskepping word deur die bedryf gedeel. En tog lyk dit asof die regering en die bedryf op twee afsonderlike eilande is, met geen brug tussen hulle. Daar is</w:t>
                  </w:r>
                  <w:r w:rsidR="00024341">
                    <w:rPr>
                      <w:rFonts w:ascii="Arial" w:hAnsi="Arial" w:cs="Arial"/>
                      <w:sz w:val="20"/>
                      <w:szCs w:val="20"/>
                      <w:lang w:val="af-ZA"/>
                    </w:rPr>
                    <w:t xml:space="preserve"> 'n dringende behoefte dat hul </w:t>
                  </w:r>
                  <w:r>
                    <w:rPr>
                      <w:rFonts w:ascii="Arial" w:hAnsi="Arial" w:cs="Arial"/>
                      <w:sz w:val="20"/>
                      <w:szCs w:val="20"/>
                      <w:lang w:val="af-ZA"/>
                    </w:rPr>
                    <w:t>gesamentlik kwessies wat die bedryf strem, in die strewe na uitvoergroei, aan spreek.</w:t>
                  </w:r>
                </w:p>
                <w:p w:rsidR="009E2F2C" w:rsidRPr="00B80CDB" w:rsidRDefault="00F52CCB" w:rsidP="00024341">
                  <w:pPr>
                    <w:spacing w:after="0"/>
                    <w:jc w:val="both"/>
                    <w:rPr>
                      <w:rFonts w:ascii="Arial" w:eastAsia="Times New Roman" w:hAnsi="Arial" w:cs="Arial"/>
                      <w:b/>
                      <w:color w:val="C45911" w:themeColor="accent2" w:themeShade="BF"/>
                      <w:sz w:val="18"/>
                      <w:szCs w:val="18"/>
                      <w:u w:val="single"/>
                      <w:lang w:val="en-US"/>
                    </w:rPr>
                  </w:pPr>
                  <w:r>
                    <w:rPr>
                      <w:rFonts w:ascii="Arial" w:eastAsia="Times New Roman" w:hAnsi="Arial" w:cs="Arial"/>
                      <w:b/>
                      <w:color w:val="C45911" w:themeColor="accent2" w:themeShade="BF"/>
                      <w:sz w:val="18"/>
                      <w:szCs w:val="18"/>
                      <w:u w:val="single"/>
                      <w:lang w:val="en-US"/>
                    </w:rPr>
                    <w:t>GEPAK EN VERSKEEP</w:t>
                  </w:r>
                </w:p>
                <w:tbl>
                  <w:tblPr>
                    <w:tblW w:w="10216" w:type="dxa"/>
                    <w:tblInd w:w="2" w:type="dxa"/>
                    <w:tblLayout w:type="fixed"/>
                    <w:tblLook w:val="04A0" w:firstRow="1" w:lastRow="0" w:firstColumn="1" w:lastColumn="0" w:noHBand="0" w:noVBand="1"/>
                  </w:tblPr>
                  <w:tblGrid>
                    <w:gridCol w:w="1964"/>
                    <w:gridCol w:w="900"/>
                    <w:gridCol w:w="900"/>
                    <w:gridCol w:w="900"/>
                    <w:gridCol w:w="990"/>
                    <w:gridCol w:w="990"/>
                    <w:gridCol w:w="1260"/>
                    <w:gridCol w:w="1260"/>
                    <w:gridCol w:w="1052"/>
                  </w:tblGrid>
                  <w:tr w:rsidR="001244C5" w:rsidRPr="0068127B" w:rsidTr="0068127B">
                    <w:trPr>
                      <w:trHeight w:val="47"/>
                    </w:trPr>
                    <w:tc>
                      <w:tcPr>
                        <w:tcW w:w="1964" w:type="dxa"/>
                        <w:tcBorders>
                          <w:top w:val="single" w:sz="4" w:space="0" w:color="auto"/>
                          <w:left w:val="single" w:sz="4" w:space="0" w:color="auto"/>
                          <w:bottom w:val="single" w:sz="4" w:space="0" w:color="auto"/>
                          <w:right w:val="single" w:sz="4" w:space="0" w:color="auto"/>
                        </w:tcBorders>
                        <w:shd w:val="clear" w:color="auto" w:fill="auto"/>
                        <w:hideMark/>
                      </w:tcPr>
                      <w:p w:rsidR="00264253" w:rsidRPr="0068127B" w:rsidRDefault="00264253" w:rsidP="0068127B">
                        <w:pPr>
                          <w:spacing w:after="0" w:line="240" w:lineRule="auto"/>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M</w:t>
                        </w:r>
                        <w:r w:rsidR="0068127B">
                          <w:rPr>
                            <w:rFonts w:ascii="Arial" w:eastAsia="Times New Roman" w:hAnsi="Arial" w:cs="Arial"/>
                            <w:noProof/>
                            <w:color w:val="000000"/>
                            <w:sz w:val="20"/>
                            <w:szCs w:val="20"/>
                            <w:lang w:val="af-ZA" w:eastAsia="en-ZA"/>
                          </w:rPr>
                          <w:t xml:space="preserve">iljoen </w:t>
                        </w:r>
                        <w:r w:rsidR="00854CFF" w:rsidRPr="0068127B">
                          <w:rPr>
                            <w:rFonts w:ascii="Arial" w:eastAsia="Times New Roman" w:hAnsi="Arial" w:cs="Arial"/>
                            <w:noProof/>
                            <w:color w:val="000000"/>
                            <w:sz w:val="20"/>
                            <w:szCs w:val="20"/>
                            <w:lang w:val="af-ZA" w:eastAsia="en-ZA"/>
                          </w:rPr>
                          <w:t xml:space="preserve">15 Kg </w:t>
                        </w:r>
                        <w:r w:rsidR="0068127B">
                          <w:rPr>
                            <w:rFonts w:ascii="Arial" w:eastAsia="Times New Roman" w:hAnsi="Arial" w:cs="Arial"/>
                            <w:noProof/>
                            <w:color w:val="000000"/>
                            <w:sz w:val="20"/>
                            <w:szCs w:val="20"/>
                            <w:lang w:val="af-ZA" w:eastAsia="en-ZA"/>
                          </w:rPr>
                          <w:t xml:space="preserve">Kartonne tot einde </w:t>
                        </w:r>
                        <w:r w:rsidR="00854CFF" w:rsidRPr="0068127B">
                          <w:rPr>
                            <w:rFonts w:ascii="Arial" w:eastAsia="Times New Roman" w:hAnsi="Arial" w:cs="Arial"/>
                            <w:noProof/>
                            <w:color w:val="000000"/>
                            <w:sz w:val="20"/>
                            <w:szCs w:val="20"/>
                            <w:lang w:val="af-ZA" w:eastAsia="en-ZA"/>
                          </w:rPr>
                          <w:t>Week 27</w:t>
                        </w:r>
                      </w:p>
                    </w:tc>
                    <w:tc>
                      <w:tcPr>
                        <w:tcW w:w="900"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68127B" w:rsidRDefault="0068127B"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0" w:type="dxa"/>
                        <w:tcBorders>
                          <w:top w:val="single" w:sz="4" w:space="0" w:color="auto"/>
                          <w:left w:val="nil"/>
                          <w:bottom w:val="single" w:sz="4" w:space="0" w:color="auto"/>
                          <w:right w:val="nil"/>
                        </w:tcBorders>
                        <w:shd w:val="clear" w:color="000000" w:fill="D0CECE"/>
                        <w:noWrap/>
                        <w:vAlign w:val="center"/>
                        <w:hideMark/>
                      </w:tcPr>
                      <w:p w:rsidR="00264253" w:rsidRPr="0068127B" w:rsidRDefault="0068127B"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0"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68127B" w:rsidRDefault="0068127B"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0" w:type="dxa"/>
                        <w:tcBorders>
                          <w:top w:val="single" w:sz="4" w:space="0" w:color="auto"/>
                          <w:left w:val="nil"/>
                          <w:bottom w:val="single" w:sz="4" w:space="0" w:color="auto"/>
                          <w:right w:val="nil"/>
                        </w:tcBorders>
                        <w:shd w:val="clear" w:color="000000" w:fill="E7E6E6"/>
                        <w:noWrap/>
                        <w:vAlign w:val="center"/>
                        <w:hideMark/>
                      </w:tcPr>
                      <w:p w:rsidR="00264253" w:rsidRPr="0068127B" w:rsidRDefault="0068127B"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990"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68127B" w:rsidRDefault="0068127B" w:rsidP="00264253">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68127B" w:rsidRDefault="0068127B" w:rsidP="0068127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68127B" w:rsidRDefault="0068127B" w:rsidP="0068127B">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1052" w:type="dxa"/>
                        <w:tcBorders>
                          <w:top w:val="single" w:sz="4" w:space="0" w:color="auto"/>
                          <w:left w:val="nil"/>
                          <w:bottom w:val="single" w:sz="4" w:space="0" w:color="auto"/>
                          <w:right w:val="single" w:sz="4" w:space="0" w:color="auto"/>
                        </w:tcBorders>
                        <w:shd w:val="clear" w:color="000000" w:fill="E7E6E6"/>
                        <w:vAlign w:val="center"/>
                        <w:hideMark/>
                      </w:tcPr>
                      <w:p w:rsidR="00264253" w:rsidRPr="0068127B" w:rsidRDefault="00264253" w:rsidP="0068127B">
                        <w:pPr>
                          <w:spacing w:after="0" w:line="240" w:lineRule="auto"/>
                          <w:jc w:val="center"/>
                          <w:rPr>
                            <w:rFonts w:ascii="Arial" w:eastAsia="Times New Roman" w:hAnsi="Arial" w:cs="Arial"/>
                            <w:noProof/>
                            <w:color w:val="000000"/>
                            <w:sz w:val="18"/>
                            <w:szCs w:val="18"/>
                            <w:lang w:val="af-ZA" w:eastAsia="en-ZA"/>
                          </w:rPr>
                        </w:pPr>
                        <w:r w:rsidRPr="0068127B">
                          <w:rPr>
                            <w:rFonts w:ascii="Arial" w:eastAsia="Times New Roman" w:hAnsi="Arial" w:cs="Arial"/>
                            <w:noProof/>
                            <w:color w:val="000000"/>
                            <w:sz w:val="18"/>
                            <w:szCs w:val="18"/>
                            <w:lang w:val="af-ZA" w:eastAsia="en-ZA"/>
                          </w:rPr>
                          <w:t>Fin</w:t>
                        </w:r>
                        <w:r w:rsidR="0068127B">
                          <w:rPr>
                            <w:rFonts w:ascii="Arial" w:eastAsia="Times New Roman" w:hAnsi="Arial" w:cs="Arial"/>
                            <w:noProof/>
                            <w:color w:val="000000"/>
                            <w:sz w:val="18"/>
                            <w:szCs w:val="18"/>
                            <w:lang w:val="af-ZA" w:eastAsia="en-ZA"/>
                          </w:rPr>
                          <w:t>a</w:t>
                        </w:r>
                        <w:r w:rsidRPr="0068127B">
                          <w:rPr>
                            <w:rFonts w:ascii="Arial" w:eastAsia="Times New Roman" w:hAnsi="Arial" w:cs="Arial"/>
                            <w:noProof/>
                            <w:color w:val="000000"/>
                            <w:sz w:val="18"/>
                            <w:szCs w:val="18"/>
                            <w:lang w:val="af-ZA" w:eastAsia="en-ZA"/>
                          </w:rPr>
                          <w:t xml:space="preserve">al </w:t>
                        </w:r>
                        <w:r w:rsidR="0068127B">
                          <w:rPr>
                            <w:rFonts w:ascii="Arial" w:eastAsia="Times New Roman" w:hAnsi="Arial" w:cs="Arial"/>
                            <w:noProof/>
                            <w:color w:val="000000"/>
                            <w:sz w:val="18"/>
                            <w:szCs w:val="18"/>
                            <w:lang w:val="af-ZA" w:eastAsia="en-ZA"/>
                          </w:rPr>
                          <w:t>Gepak</w:t>
                        </w:r>
                      </w:p>
                    </w:tc>
                  </w:tr>
                  <w:tr w:rsidR="001244C5" w:rsidRPr="0068127B" w:rsidTr="0068127B">
                    <w:trPr>
                      <w:trHeight w:val="23"/>
                    </w:trPr>
                    <w:tc>
                      <w:tcPr>
                        <w:tcW w:w="1964" w:type="dxa"/>
                        <w:tcBorders>
                          <w:top w:val="nil"/>
                          <w:left w:val="single" w:sz="4" w:space="0" w:color="auto"/>
                          <w:bottom w:val="single" w:sz="4" w:space="0" w:color="auto"/>
                          <w:right w:val="single" w:sz="4" w:space="0" w:color="auto"/>
                        </w:tcBorders>
                        <w:shd w:val="clear" w:color="auto" w:fill="auto"/>
                        <w:hideMark/>
                      </w:tcPr>
                      <w:p w:rsidR="00264253" w:rsidRPr="0068127B" w:rsidRDefault="0068127B" w:rsidP="00264253">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264253" w:rsidRPr="0068127B">
                          <w:rPr>
                            <w:rFonts w:ascii="Arial" w:eastAsia="Times New Roman" w:hAnsi="Arial" w:cs="Arial"/>
                            <w:b/>
                            <w:bCs/>
                            <w:noProof/>
                            <w:color w:val="000000"/>
                            <w:sz w:val="16"/>
                            <w:szCs w:val="16"/>
                            <w:lang w:val="af-ZA" w:eastAsia="en-ZA"/>
                          </w:rPr>
                          <w:t>: PPECB/AgriHub</w:t>
                        </w:r>
                      </w:p>
                    </w:tc>
                    <w:tc>
                      <w:tcPr>
                        <w:tcW w:w="900" w:type="dxa"/>
                        <w:tcBorders>
                          <w:top w:val="nil"/>
                          <w:left w:val="nil"/>
                          <w:bottom w:val="single" w:sz="4" w:space="0" w:color="auto"/>
                          <w:right w:val="single" w:sz="4" w:space="0" w:color="auto"/>
                        </w:tcBorders>
                        <w:shd w:val="clear" w:color="000000" w:fill="D0CECE"/>
                        <w:hideMark/>
                      </w:tcPr>
                      <w:p w:rsidR="00264253" w:rsidRPr="0068127B"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68127B">
                          <w:rPr>
                            <w:rFonts w:ascii="Arial" w:eastAsia="Times New Roman" w:hAnsi="Arial" w:cs="Arial"/>
                            <w:b/>
                            <w:bCs/>
                            <w:noProof/>
                            <w:color w:val="000000"/>
                            <w:sz w:val="20"/>
                            <w:szCs w:val="20"/>
                            <w:lang w:val="af-ZA" w:eastAsia="en-ZA"/>
                          </w:rPr>
                          <w:t>2017</w:t>
                        </w:r>
                      </w:p>
                    </w:tc>
                    <w:tc>
                      <w:tcPr>
                        <w:tcW w:w="900" w:type="dxa"/>
                        <w:tcBorders>
                          <w:top w:val="nil"/>
                          <w:left w:val="nil"/>
                          <w:bottom w:val="single" w:sz="4" w:space="0" w:color="auto"/>
                          <w:right w:val="nil"/>
                        </w:tcBorders>
                        <w:shd w:val="clear" w:color="000000" w:fill="D0CECE"/>
                        <w:hideMark/>
                      </w:tcPr>
                      <w:p w:rsidR="00264253" w:rsidRPr="0068127B"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68127B">
                          <w:rPr>
                            <w:rFonts w:ascii="Arial" w:eastAsia="Times New Roman" w:hAnsi="Arial" w:cs="Arial"/>
                            <w:b/>
                            <w:bCs/>
                            <w:noProof/>
                            <w:color w:val="000000"/>
                            <w:sz w:val="20"/>
                            <w:szCs w:val="20"/>
                            <w:lang w:val="af-ZA" w:eastAsia="en-ZA"/>
                          </w:rPr>
                          <w:t>2018</w:t>
                        </w:r>
                      </w:p>
                    </w:tc>
                    <w:tc>
                      <w:tcPr>
                        <w:tcW w:w="900" w:type="dxa"/>
                        <w:tcBorders>
                          <w:top w:val="nil"/>
                          <w:left w:val="double" w:sz="6" w:space="0" w:color="auto"/>
                          <w:bottom w:val="single" w:sz="4" w:space="0" w:color="auto"/>
                          <w:right w:val="double" w:sz="6" w:space="0" w:color="auto"/>
                        </w:tcBorders>
                        <w:shd w:val="clear" w:color="000000" w:fill="D0CECE"/>
                        <w:hideMark/>
                      </w:tcPr>
                      <w:p w:rsidR="00264253" w:rsidRPr="0068127B"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68127B">
                          <w:rPr>
                            <w:rFonts w:ascii="Arial" w:eastAsia="Times New Roman" w:hAnsi="Arial" w:cs="Arial"/>
                            <w:b/>
                            <w:bCs/>
                            <w:noProof/>
                            <w:color w:val="000000"/>
                            <w:sz w:val="20"/>
                            <w:szCs w:val="20"/>
                            <w:lang w:val="af-ZA" w:eastAsia="en-ZA"/>
                          </w:rPr>
                          <w:t>2019</w:t>
                        </w:r>
                      </w:p>
                    </w:tc>
                    <w:tc>
                      <w:tcPr>
                        <w:tcW w:w="990" w:type="dxa"/>
                        <w:tcBorders>
                          <w:top w:val="nil"/>
                          <w:left w:val="nil"/>
                          <w:bottom w:val="single" w:sz="4" w:space="0" w:color="auto"/>
                          <w:right w:val="nil"/>
                        </w:tcBorders>
                        <w:shd w:val="clear" w:color="000000" w:fill="E7E6E6"/>
                        <w:hideMark/>
                      </w:tcPr>
                      <w:p w:rsidR="00264253" w:rsidRPr="0068127B"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68127B">
                          <w:rPr>
                            <w:rFonts w:ascii="Arial" w:eastAsia="Times New Roman" w:hAnsi="Arial" w:cs="Arial"/>
                            <w:b/>
                            <w:bCs/>
                            <w:noProof/>
                            <w:color w:val="000000"/>
                            <w:sz w:val="20"/>
                            <w:szCs w:val="20"/>
                            <w:lang w:val="af-ZA" w:eastAsia="en-ZA"/>
                          </w:rPr>
                          <w:t>2018</w:t>
                        </w:r>
                      </w:p>
                    </w:tc>
                    <w:tc>
                      <w:tcPr>
                        <w:tcW w:w="990" w:type="dxa"/>
                        <w:tcBorders>
                          <w:top w:val="nil"/>
                          <w:left w:val="double" w:sz="6" w:space="0" w:color="auto"/>
                          <w:bottom w:val="single" w:sz="4" w:space="0" w:color="auto"/>
                          <w:right w:val="double" w:sz="6" w:space="0" w:color="auto"/>
                        </w:tcBorders>
                        <w:shd w:val="clear" w:color="000000" w:fill="E7E6E6"/>
                        <w:hideMark/>
                      </w:tcPr>
                      <w:p w:rsidR="00264253" w:rsidRPr="0068127B"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68127B">
                          <w:rPr>
                            <w:rFonts w:ascii="Arial" w:eastAsia="Times New Roman" w:hAnsi="Arial" w:cs="Arial"/>
                            <w:b/>
                            <w:bCs/>
                            <w:noProof/>
                            <w:color w:val="000000"/>
                            <w:sz w:val="20"/>
                            <w:szCs w:val="20"/>
                            <w:lang w:val="af-ZA" w:eastAsia="en-ZA"/>
                          </w:rPr>
                          <w:t>2019</w:t>
                        </w:r>
                      </w:p>
                    </w:tc>
                    <w:tc>
                      <w:tcPr>
                        <w:tcW w:w="1260" w:type="dxa"/>
                        <w:tcBorders>
                          <w:top w:val="nil"/>
                          <w:left w:val="nil"/>
                          <w:bottom w:val="single" w:sz="4" w:space="0" w:color="auto"/>
                          <w:right w:val="single" w:sz="4" w:space="0" w:color="auto"/>
                        </w:tcBorders>
                        <w:shd w:val="clear" w:color="000000" w:fill="E7E6E6"/>
                        <w:hideMark/>
                      </w:tcPr>
                      <w:p w:rsidR="00264253" w:rsidRPr="0068127B"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68127B">
                          <w:rPr>
                            <w:rFonts w:ascii="Arial" w:eastAsia="Times New Roman" w:hAnsi="Arial" w:cs="Arial"/>
                            <w:b/>
                            <w:bCs/>
                            <w:noProof/>
                            <w:color w:val="000000"/>
                            <w:sz w:val="20"/>
                            <w:szCs w:val="20"/>
                            <w:lang w:val="af-ZA" w:eastAsia="en-ZA"/>
                          </w:rPr>
                          <w:t>2019</w:t>
                        </w:r>
                      </w:p>
                    </w:tc>
                    <w:tc>
                      <w:tcPr>
                        <w:tcW w:w="1260" w:type="dxa"/>
                        <w:tcBorders>
                          <w:top w:val="nil"/>
                          <w:left w:val="nil"/>
                          <w:bottom w:val="single" w:sz="4" w:space="0" w:color="auto"/>
                          <w:right w:val="single" w:sz="4" w:space="0" w:color="auto"/>
                        </w:tcBorders>
                        <w:shd w:val="clear" w:color="000000" w:fill="E7E6E6"/>
                        <w:hideMark/>
                      </w:tcPr>
                      <w:p w:rsidR="00264253" w:rsidRPr="0068127B"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68127B">
                          <w:rPr>
                            <w:rFonts w:ascii="Arial" w:eastAsia="Times New Roman" w:hAnsi="Arial" w:cs="Arial"/>
                            <w:b/>
                            <w:bCs/>
                            <w:noProof/>
                            <w:color w:val="000000"/>
                            <w:sz w:val="20"/>
                            <w:szCs w:val="20"/>
                            <w:lang w:val="af-ZA" w:eastAsia="en-ZA"/>
                          </w:rPr>
                          <w:t>2019</w:t>
                        </w:r>
                      </w:p>
                    </w:tc>
                    <w:tc>
                      <w:tcPr>
                        <w:tcW w:w="1052" w:type="dxa"/>
                        <w:tcBorders>
                          <w:top w:val="nil"/>
                          <w:left w:val="nil"/>
                          <w:bottom w:val="single" w:sz="4" w:space="0" w:color="auto"/>
                          <w:right w:val="single" w:sz="4" w:space="0" w:color="auto"/>
                        </w:tcBorders>
                        <w:shd w:val="clear" w:color="000000" w:fill="E7E6E6"/>
                        <w:hideMark/>
                      </w:tcPr>
                      <w:p w:rsidR="00264253" w:rsidRPr="0068127B"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68127B">
                          <w:rPr>
                            <w:rFonts w:ascii="Arial" w:eastAsia="Times New Roman" w:hAnsi="Arial" w:cs="Arial"/>
                            <w:b/>
                            <w:bCs/>
                            <w:noProof/>
                            <w:color w:val="000000"/>
                            <w:sz w:val="20"/>
                            <w:szCs w:val="20"/>
                            <w:lang w:val="af-ZA" w:eastAsia="en-ZA"/>
                          </w:rPr>
                          <w:t>2018</w:t>
                        </w:r>
                      </w:p>
                    </w:tc>
                  </w:tr>
                  <w:tr w:rsidR="001244C5" w:rsidRPr="0068127B" w:rsidTr="0068127B">
                    <w:trPr>
                      <w:trHeight w:val="23"/>
                    </w:trPr>
                    <w:tc>
                      <w:tcPr>
                        <w:tcW w:w="1964" w:type="dxa"/>
                        <w:tcBorders>
                          <w:top w:val="nil"/>
                          <w:left w:val="single" w:sz="4" w:space="0" w:color="auto"/>
                          <w:bottom w:val="single" w:sz="4" w:space="0" w:color="auto"/>
                          <w:right w:val="single" w:sz="4" w:space="0" w:color="auto"/>
                        </w:tcBorders>
                        <w:shd w:val="clear" w:color="auto" w:fill="auto"/>
                        <w:vAlign w:val="center"/>
                        <w:hideMark/>
                      </w:tcPr>
                      <w:p w:rsidR="00264253" w:rsidRPr="0068127B" w:rsidRDefault="0068127B" w:rsidP="00264253">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68127B" w:rsidRDefault="00B957A9" w:rsidP="008D3694">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14.4 m</w:t>
                        </w:r>
                      </w:p>
                    </w:tc>
                    <w:tc>
                      <w:tcPr>
                        <w:tcW w:w="900" w:type="dxa"/>
                        <w:tcBorders>
                          <w:top w:val="nil"/>
                          <w:left w:val="nil"/>
                          <w:bottom w:val="single" w:sz="4" w:space="0" w:color="auto"/>
                          <w:right w:val="nil"/>
                        </w:tcBorders>
                        <w:shd w:val="clear" w:color="000000" w:fill="D0CECE"/>
                        <w:vAlign w:val="center"/>
                        <w:hideMark/>
                      </w:tcPr>
                      <w:p w:rsidR="00264253" w:rsidRPr="0068127B" w:rsidRDefault="00B957A9" w:rsidP="001817B1">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15.9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68127B" w:rsidRDefault="00B957A9" w:rsidP="001817B1">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13.3 m</w:t>
                        </w:r>
                      </w:p>
                    </w:tc>
                    <w:tc>
                      <w:tcPr>
                        <w:tcW w:w="990" w:type="dxa"/>
                        <w:tcBorders>
                          <w:top w:val="nil"/>
                          <w:left w:val="nil"/>
                          <w:bottom w:val="single" w:sz="4" w:space="0" w:color="auto"/>
                          <w:right w:val="nil"/>
                        </w:tcBorders>
                        <w:shd w:val="clear" w:color="000000" w:fill="E7E6E6"/>
                        <w:vAlign w:val="center"/>
                        <w:hideMark/>
                      </w:tcPr>
                      <w:p w:rsidR="00264253" w:rsidRPr="0068127B" w:rsidRDefault="00B957A9"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12.9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68127B" w:rsidRDefault="00B957A9"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12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68127B" w:rsidRDefault="00264253"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17.1 m</w:t>
                        </w:r>
                      </w:p>
                    </w:tc>
                    <w:tc>
                      <w:tcPr>
                        <w:tcW w:w="1260" w:type="dxa"/>
                        <w:tcBorders>
                          <w:top w:val="nil"/>
                          <w:left w:val="nil"/>
                          <w:bottom w:val="single" w:sz="4" w:space="0" w:color="auto"/>
                          <w:right w:val="single" w:sz="4" w:space="0" w:color="auto"/>
                        </w:tcBorders>
                        <w:shd w:val="clear" w:color="auto" w:fill="auto"/>
                        <w:vAlign w:val="center"/>
                        <w:hideMark/>
                      </w:tcPr>
                      <w:p w:rsidR="00264253" w:rsidRPr="0068127B" w:rsidRDefault="00962112" w:rsidP="00264253">
                        <w:pPr>
                          <w:spacing w:after="0" w:line="240" w:lineRule="auto"/>
                          <w:jc w:val="center"/>
                          <w:rPr>
                            <w:rFonts w:ascii="Arial" w:eastAsia="Times New Roman" w:hAnsi="Arial" w:cs="Arial"/>
                            <w:bCs/>
                            <w:noProof/>
                            <w:color w:val="000000"/>
                            <w:sz w:val="20"/>
                            <w:szCs w:val="20"/>
                            <w:lang w:val="af-ZA" w:eastAsia="en-ZA"/>
                          </w:rPr>
                        </w:pPr>
                        <w:r w:rsidRPr="0068127B">
                          <w:rPr>
                            <w:rFonts w:ascii="Arial" w:eastAsia="Times New Roman" w:hAnsi="Arial" w:cs="Arial"/>
                            <w:bCs/>
                            <w:noProof/>
                            <w:sz w:val="20"/>
                            <w:szCs w:val="20"/>
                            <w:lang w:val="af-ZA" w:eastAsia="en-ZA"/>
                          </w:rPr>
                          <w:t>15.7</w:t>
                        </w:r>
                        <w:r w:rsidR="00631253" w:rsidRPr="0068127B">
                          <w:rPr>
                            <w:rFonts w:ascii="Arial" w:eastAsia="Times New Roman" w:hAnsi="Arial" w:cs="Arial"/>
                            <w:bCs/>
                            <w:noProof/>
                            <w:sz w:val="20"/>
                            <w:szCs w:val="20"/>
                            <w:lang w:val="af-ZA" w:eastAsia="en-ZA"/>
                          </w:rPr>
                          <w:t xml:space="preserve"> m</w:t>
                        </w:r>
                      </w:p>
                    </w:tc>
                    <w:tc>
                      <w:tcPr>
                        <w:tcW w:w="1052" w:type="dxa"/>
                        <w:tcBorders>
                          <w:top w:val="nil"/>
                          <w:left w:val="nil"/>
                          <w:bottom w:val="single" w:sz="4" w:space="0" w:color="auto"/>
                          <w:right w:val="single" w:sz="4" w:space="0" w:color="auto"/>
                        </w:tcBorders>
                        <w:shd w:val="clear" w:color="000000" w:fill="E7E6E6"/>
                        <w:vAlign w:val="center"/>
                        <w:hideMark/>
                      </w:tcPr>
                      <w:p w:rsidR="00264253" w:rsidRPr="0068127B" w:rsidRDefault="00264253"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18.8 m</w:t>
                        </w:r>
                      </w:p>
                    </w:tc>
                  </w:tr>
                  <w:tr w:rsidR="001244C5" w:rsidRPr="0068127B" w:rsidTr="0068127B">
                    <w:trPr>
                      <w:trHeight w:val="23"/>
                    </w:trPr>
                    <w:tc>
                      <w:tcPr>
                        <w:tcW w:w="1964" w:type="dxa"/>
                        <w:tcBorders>
                          <w:top w:val="nil"/>
                          <w:left w:val="single" w:sz="4" w:space="0" w:color="auto"/>
                          <w:bottom w:val="single" w:sz="4" w:space="0" w:color="auto"/>
                          <w:right w:val="single" w:sz="4" w:space="0" w:color="auto"/>
                        </w:tcBorders>
                        <w:shd w:val="clear" w:color="auto" w:fill="auto"/>
                        <w:vAlign w:val="center"/>
                        <w:hideMark/>
                      </w:tcPr>
                      <w:p w:rsidR="00264253" w:rsidRPr="0068127B" w:rsidRDefault="00264253" w:rsidP="0068127B">
                        <w:pPr>
                          <w:spacing w:after="0" w:line="240" w:lineRule="auto"/>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S</w:t>
                        </w:r>
                        <w:r w:rsidR="0068127B">
                          <w:rPr>
                            <w:rFonts w:ascii="Arial" w:eastAsia="Times New Roman" w:hAnsi="Arial" w:cs="Arial"/>
                            <w:noProof/>
                            <w:color w:val="000000"/>
                            <w:sz w:val="20"/>
                            <w:szCs w:val="20"/>
                            <w:lang w:val="af-ZA" w:eastAsia="en-ZA"/>
                          </w:rPr>
                          <w:t>agte Sitrus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68127B" w:rsidRDefault="00B957A9" w:rsidP="00602020">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8.3 m</w:t>
                        </w:r>
                      </w:p>
                    </w:tc>
                    <w:tc>
                      <w:tcPr>
                        <w:tcW w:w="900" w:type="dxa"/>
                        <w:tcBorders>
                          <w:top w:val="nil"/>
                          <w:left w:val="nil"/>
                          <w:bottom w:val="single" w:sz="4" w:space="0" w:color="auto"/>
                          <w:right w:val="nil"/>
                        </w:tcBorders>
                        <w:shd w:val="clear" w:color="000000" w:fill="D0CECE"/>
                        <w:vAlign w:val="center"/>
                        <w:hideMark/>
                      </w:tcPr>
                      <w:p w:rsidR="00264253" w:rsidRPr="0068127B" w:rsidRDefault="00B957A9"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9.7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68127B" w:rsidRDefault="00B957A9"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10.2 m</w:t>
                        </w:r>
                      </w:p>
                    </w:tc>
                    <w:tc>
                      <w:tcPr>
                        <w:tcW w:w="990" w:type="dxa"/>
                        <w:tcBorders>
                          <w:top w:val="nil"/>
                          <w:left w:val="nil"/>
                          <w:bottom w:val="single" w:sz="4" w:space="0" w:color="auto"/>
                          <w:right w:val="nil"/>
                        </w:tcBorders>
                        <w:shd w:val="clear" w:color="000000" w:fill="E7E6E6"/>
                        <w:vAlign w:val="center"/>
                        <w:hideMark/>
                      </w:tcPr>
                      <w:p w:rsidR="00264253" w:rsidRPr="0068127B" w:rsidRDefault="00B957A9"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8.1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68127B" w:rsidRDefault="00B957A9" w:rsidP="00904F01">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7.8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68127B" w:rsidRDefault="00264253"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18.3 m</w:t>
                        </w:r>
                      </w:p>
                    </w:tc>
                    <w:tc>
                      <w:tcPr>
                        <w:tcW w:w="1260" w:type="dxa"/>
                        <w:tcBorders>
                          <w:top w:val="nil"/>
                          <w:left w:val="nil"/>
                          <w:bottom w:val="single" w:sz="4" w:space="0" w:color="auto"/>
                          <w:right w:val="single" w:sz="4" w:space="0" w:color="auto"/>
                        </w:tcBorders>
                        <w:shd w:val="clear" w:color="auto" w:fill="auto"/>
                        <w:vAlign w:val="center"/>
                        <w:hideMark/>
                      </w:tcPr>
                      <w:p w:rsidR="00264253" w:rsidRPr="0068127B" w:rsidRDefault="0066494A" w:rsidP="000952D1">
                        <w:pPr>
                          <w:spacing w:after="0" w:line="240" w:lineRule="auto"/>
                          <w:jc w:val="center"/>
                          <w:rPr>
                            <w:rFonts w:ascii="Arial" w:eastAsia="Times New Roman" w:hAnsi="Arial" w:cs="Arial"/>
                            <w:noProof/>
                            <w:color w:val="FF0000"/>
                            <w:sz w:val="20"/>
                            <w:szCs w:val="20"/>
                            <w:lang w:val="af-ZA" w:eastAsia="en-ZA"/>
                          </w:rPr>
                        </w:pPr>
                        <w:r w:rsidRPr="0068127B">
                          <w:rPr>
                            <w:rFonts w:ascii="Arial" w:eastAsia="Times New Roman" w:hAnsi="Arial" w:cs="Arial"/>
                            <w:noProof/>
                            <w:sz w:val="20"/>
                            <w:szCs w:val="20"/>
                            <w:lang w:val="af-ZA" w:eastAsia="en-ZA"/>
                          </w:rPr>
                          <w:t>18.</w:t>
                        </w:r>
                        <w:r w:rsidR="00644814" w:rsidRPr="0068127B">
                          <w:rPr>
                            <w:rFonts w:ascii="Arial" w:eastAsia="Times New Roman" w:hAnsi="Arial" w:cs="Arial"/>
                            <w:noProof/>
                            <w:sz w:val="20"/>
                            <w:szCs w:val="20"/>
                            <w:lang w:val="af-ZA" w:eastAsia="en-ZA"/>
                          </w:rPr>
                          <w:t>7</w:t>
                        </w:r>
                        <w:r w:rsidR="003B5A97" w:rsidRPr="0068127B">
                          <w:rPr>
                            <w:rFonts w:ascii="Arial" w:eastAsia="Times New Roman" w:hAnsi="Arial" w:cs="Arial"/>
                            <w:noProof/>
                            <w:sz w:val="20"/>
                            <w:szCs w:val="20"/>
                            <w:lang w:val="af-ZA" w:eastAsia="en-ZA"/>
                          </w:rPr>
                          <w:t xml:space="preserve"> m</w:t>
                        </w:r>
                      </w:p>
                    </w:tc>
                    <w:tc>
                      <w:tcPr>
                        <w:tcW w:w="1052" w:type="dxa"/>
                        <w:tcBorders>
                          <w:top w:val="nil"/>
                          <w:left w:val="nil"/>
                          <w:bottom w:val="single" w:sz="4" w:space="0" w:color="auto"/>
                          <w:right w:val="single" w:sz="4" w:space="0" w:color="auto"/>
                        </w:tcBorders>
                        <w:shd w:val="clear" w:color="000000" w:fill="E7E6E6"/>
                        <w:vAlign w:val="center"/>
                        <w:hideMark/>
                      </w:tcPr>
                      <w:p w:rsidR="00264253" w:rsidRPr="0068127B" w:rsidRDefault="00264253"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16.2 m</w:t>
                        </w:r>
                      </w:p>
                    </w:tc>
                  </w:tr>
                  <w:tr w:rsidR="001244C5" w:rsidRPr="0068127B" w:rsidTr="0068127B">
                    <w:trPr>
                      <w:trHeight w:val="23"/>
                    </w:trPr>
                    <w:tc>
                      <w:tcPr>
                        <w:tcW w:w="1964" w:type="dxa"/>
                        <w:tcBorders>
                          <w:top w:val="nil"/>
                          <w:left w:val="single" w:sz="4" w:space="0" w:color="auto"/>
                          <w:bottom w:val="single" w:sz="4" w:space="0" w:color="auto"/>
                          <w:right w:val="single" w:sz="4" w:space="0" w:color="auto"/>
                        </w:tcBorders>
                        <w:shd w:val="clear" w:color="auto" w:fill="auto"/>
                        <w:vAlign w:val="center"/>
                        <w:hideMark/>
                      </w:tcPr>
                      <w:p w:rsidR="00264253" w:rsidRPr="0068127B" w:rsidRDefault="0068127B" w:rsidP="0068127B">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Suurlemoene</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68127B" w:rsidRDefault="00B957A9"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14.8 m</w:t>
                        </w:r>
                      </w:p>
                    </w:tc>
                    <w:tc>
                      <w:tcPr>
                        <w:tcW w:w="900" w:type="dxa"/>
                        <w:tcBorders>
                          <w:top w:val="nil"/>
                          <w:left w:val="nil"/>
                          <w:bottom w:val="single" w:sz="4" w:space="0" w:color="auto"/>
                          <w:right w:val="nil"/>
                        </w:tcBorders>
                        <w:shd w:val="clear" w:color="000000" w:fill="D0CECE"/>
                        <w:vAlign w:val="center"/>
                        <w:hideMark/>
                      </w:tcPr>
                      <w:p w:rsidR="00264253" w:rsidRPr="0068127B" w:rsidRDefault="00B957A9"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14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68127B" w:rsidRDefault="00B957A9"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14.7 m</w:t>
                        </w:r>
                      </w:p>
                    </w:tc>
                    <w:tc>
                      <w:tcPr>
                        <w:tcW w:w="990" w:type="dxa"/>
                        <w:tcBorders>
                          <w:top w:val="nil"/>
                          <w:left w:val="nil"/>
                          <w:bottom w:val="single" w:sz="4" w:space="0" w:color="auto"/>
                          <w:right w:val="nil"/>
                        </w:tcBorders>
                        <w:shd w:val="clear" w:color="000000" w:fill="E7E6E6"/>
                        <w:vAlign w:val="center"/>
                        <w:hideMark/>
                      </w:tcPr>
                      <w:p w:rsidR="00264253" w:rsidRPr="0068127B" w:rsidRDefault="00221B74" w:rsidP="00FC2CF9">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12</w:t>
                        </w:r>
                        <w:r w:rsidR="00BA19AE" w:rsidRPr="0068127B">
                          <w:rPr>
                            <w:rFonts w:ascii="Arial" w:eastAsia="Times New Roman" w:hAnsi="Arial" w:cs="Arial"/>
                            <w:noProof/>
                            <w:color w:val="000000"/>
                            <w:sz w:val="20"/>
                            <w:szCs w:val="20"/>
                            <w:lang w:val="af-ZA" w:eastAsia="en-ZA"/>
                          </w:rPr>
                          <w:t>.3</w:t>
                        </w:r>
                        <w:r w:rsidR="003F75F8" w:rsidRPr="0068127B">
                          <w:rPr>
                            <w:rFonts w:ascii="Arial" w:eastAsia="Times New Roman" w:hAnsi="Arial" w:cs="Arial"/>
                            <w:noProof/>
                            <w:color w:val="000000"/>
                            <w:sz w:val="20"/>
                            <w:szCs w:val="20"/>
                            <w:lang w:val="af-ZA" w:eastAsia="en-ZA"/>
                          </w:rPr>
                          <w:t xml:space="preserve">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68127B" w:rsidRDefault="00BA19AE" w:rsidP="00BA19AE">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11</w:t>
                        </w:r>
                        <w:r w:rsidR="003F75F8" w:rsidRPr="0068127B">
                          <w:rPr>
                            <w:rFonts w:ascii="Arial" w:eastAsia="Times New Roman" w:hAnsi="Arial" w:cs="Arial"/>
                            <w:noProof/>
                            <w:color w:val="000000"/>
                            <w:sz w:val="20"/>
                            <w:szCs w:val="20"/>
                            <w:lang w:val="af-ZA" w:eastAsia="en-ZA"/>
                          </w:rPr>
                          <w:t>.</w:t>
                        </w:r>
                        <w:r w:rsidRPr="0068127B">
                          <w:rPr>
                            <w:rFonts w:ascii="Arial" w:eastAsia="Times New Roman" w:hAnsi="Arial" w:cs="Arial"/>
                            <w:noProof/>
                            <w:color w:val="000000"/>
                            <w:sz w:val="20"/>
                            <w:szCs w:val="20"/>
                            <w:lang w:val="af-ZA" w:eastAsia="en-ZA"/>
                          </w:rPr>
                          <w:t>2</w:t>
                        </w:r>
                        <w:r w:rsidR="003F75F8" w:rsidRPr="0068127B">
                          <w:rPr>
                            <w:rFonts w:ascii="Arial" w:eastAsia="Times New Roman" w:hAnsi="Arial" w:cs="Arial"/>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68127B" w:rsidRDefault="00264253"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22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68127B" w:rsidRDefault="0079227E" w:rsidP="00264253">
                        <w:pPr>
                          <w:spacing w:after="0" w:line="240" w:lineRule="auto"/>
                          <w:jc w:val="center"/>
                          <w:rPr>
                            <w:rFonts w:ascii="Arial" w:eastAsia="Times New Roman" w:hAnsi="Arial" w:cs="Arial"/>
                            <w:bCs/>
                            <w:noProof/>
                            <w:color w:val="000000"/>
                            <w:sz w:val="20"/>
                            <w:szCs w:val="20"/>
                            <w:lang w:val="af-ZA" w:eastAsia="en-ZA"/>
                          </w:rPr>
                        </w:pPr>
                        <w:r w:rsidRPr="0068127B">
                          <w:rPr>
                            <w:rFonts w:ascii="Arial" w:eastAsia="Times New Roman" w:hAnsi="Arial" w:cs="Arial"/>
                            <w:bCs/>
                            <w:noProof/>
                            <w:sz w:val="20"/>
                            <w:szCs w:val="20"/>
                            <w:lang w:val="af-ZA" w:eastAsia="en-ZA"/>
                          </w:rPr>
                          <w:t>21.4</w:t>
                        </w:r>
                        <w:r w:rsidR="00264253" w:rsidRPr="0068127B">
                          <w:rPr>
                            <w:rFonts w:ascii="Arial" w:eastAsia="Times New Roman" w:hAnsi="Arial" w:cs="Arial"/>
                            <w:bCs/>
                            <w:noProof/>
                            <w:sz w:val="20"/>
                            <w:szCs w:val="20"/>
                            <w:lang w:val="af-ZA" w:eastAsia="en-ZA"/>
                          </w:rPr>
                          <w:t xml:space="preserve"> m</w:t>
                        </w:r>
                      </w:p>
                    </w:tc>
                    <w:tc>
                      <w:tcPr>
                        <w:tcW w:w="1052" w:type="dxa"/>
                        <w:tcBorders>
                          <w:top w:val="nil"/>
                          <w:left w:val="nil"/>
                          <w:bottom w:val="single" w:sz="4" w:space="0" w:color="auto"/>
                          <w:right w:val="single" w:sz="4" w:space="0" w:color="auto"/>
                        </w:tcBorders>
                        <w:shd w:val="clear" w:color="000000" w:fill="E7E6E6"/>
                        <w:vAlign w:val="center"/>
                        <w:hideMark/>
                      </w:tcPr>
                      <w:p w:rsidR="00264253" w:rsidRPr="0068127B" w:rsidRDefault="00264253"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19.9 m</w:t>
                        </w:r>
                      </w:p>
                    </w:tc>
                  </w:tr>
                  <w:tr w:rsidR="001244C5" w:rsidRPr="0068127B" w:rsidTr="0068127B">
                    <w:trPr>
                      <w:trHeight w:val="23"/>
                    </w:trPr>
                    <w:tc>
                      <w:tcPr>
                        <w:tcW w:w="1964" w:type="dxa"/>
                        <w:tcBorders>
                          <w:top w:val="nil"/>
                          <w:left w:val="single" w:sz="4" w:space="0" w:color="auto"/>
                          <w:bottom w:val="single" w:sz="4" w:space="0" w:color="auto"/>
                          <w:right w:val="single" w:sz="4" w:space="0" w:color="auto"/>
                        </w:tcBorders>
                        <w:shd w:val="clear" w:color="auto" w:fill="auto"/>
                        <w:vAlign w:val="center"/>
                        <w:hideMark/>
                      </w:tcPr>
                      <w:p w:rsidR="00264253" w:rsidRPr="0068127B" w:rsidRDefault="0068127B" w:rsidP="00264253">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00264253" w:rsidRPr="0068127B">
                          <w:rPr>
                            <w:rFonts w:ascii="Arial" w:eastAsia="Times New Roman" w:hAnsi="Arial" w:cs="Arial"/>
                            <w:noProof/>
                            <w:color w:val="000000"/>
                            <w:sz w:val="20"/>
                            <w:szCs w:val="20"/>
                            <w:lang w:val="af-ZA" w:eastAsia="en-ZA"/>
                          </w:rPr>
                          <w:t>els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68127B" w:rsidRDefault="00B957A9"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15.6 m</w:t>
                        </w:r>
                      </w:p>
                    </w:tc>
                    <w:tc>
                      <w:tcPr>
                        <w:tcW w:w="900" w:type="dxa"/>
                        <w:tcBorders>
                          <w:top w:val="nil"/>
                          <w:left w:val="nil"/>
                          <w:bottom w:val="single" w:sz="4" w:space="0" w:color="auto"/>
                          <w:right w:val="nil"/>
                        </w:tcBorders>
                        <w:shd w:val="clear" w:color="000000" w:fill="D0CECE"/>
                        <w:vAlign w:val="center"/>
                        <w:hideMark/>
                      </w:tcPr>
                      <w:p w:rsidR="00264253" w:rsidRPr="0068127B" w:rsidRDefault="00B957A9" w:rsidP="008D3694">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18.1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68127B" w:rsidRDefault="00B957A9"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15.1 m</w:t>
                        </w:r>
                      </w:p>
                    </w:tc>
                    <w:tc>
                      <w:tcPr>
                        <w:tcW w:w="990" w:type="dxa"/>
                        <w:tcBorders>
                          <w:top w:val="nil"/>
                          <w:left w:val="nil"/>
                          <w:bottom w:val="single" w:sz="4" w:space="0" w:color="auto"/>
                          <w:right w:val="nil"/>
                        </w:tcBorders>
                        <w:shd w:val="clear" w:color="000000" w:fill="E7E6E6"/>
                        <w:vAlign w:val="center"/>
                        <w:hideMark/>
                      </w:tcPr>
                      <w:p w:rsidR="00264253" w:rsidRPr="0068127B" w:rsidRDefault="00BA19AE"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14.3</w:t>
                        </w:r>
                        <w:r w:rsidR="00B957A9" w:rsidRPr="0068127B">
                          <w:rPr>
                            <w:rFonts w:ascii="Arial" w:eastAsia="Times New Roman" w:hAnsi="Arial" w:cs="Arial"/>
                            <w:noProof/>
                            <w:color w:val="000000"/>
                            <w:sz w:val="20"/>
                            <w:szCs w:val="20"/>
                            <w:lang w:val="af-ZA" w:eastAsia="en-ZA"/>
                          </w:rPr>
                          <w:t xml:space="preserve">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68127B" w:rsidRDefault="00B957A9" w:rsidP="004C70E2">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10.4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68127B" w:rsidRDefault="00264253"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26.9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68127B" w:rsidRDefault="00026B73"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sz w:val="20"/>
                            <w:szCs w:val="20"/>
                            <w:lang w:val="af-ZA" w:eastAsia="en-ZA"/>
                          </w:rPr>
                          <w:t>24.5 m</w:t>
                        </w:r>
                      </w:p>
                    </w:tc>
                    <w:tc>
                      <w:tcPr>
                        <w:tcW w:w="1052" w:type="dxa"/>
                        <w:tcBorders>
                          <w:top w:val="nil"/>
                          <w:left w:val="nil"/>
                          <w:bottom w:val="single" w:sz="4" w:space="0" w:color="auto"/>
                          <w:right w:val="single" w:sz="4" w:space="0" w:color="auto"/>
                        </w:tcBorders>
                        <w:shd w:val="clear" w:color="000000" w:fill="E7E6E6"/>
                        <w:vAlign w:val="center"/>
                        <w:hideMark/>
                      </w:tcPr>
                      <w:p w:rsidR="00264253" w:rsidRPr="0068127B" w:rsidRDefault="00264253"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26.7 m</w:t>
                        </w:r>
                      </w:p>
                    </w:tc>
                  </w:tr>
                  <w:tr w:rsidR="001244C5" w:rsidRPr="0068127B" w:rsidTr="0068127B">
                    <w:trPr>
                      <w:trHeight w:val="23"/>
                    </w:trPr>
                    <w:tc>
                      <w:tcPr>
                        <w:tcW w:w="1964" w:type="dxa"/>
                        <w:tcBorders>
                          <w:top w:val="nil"/>
                          <w:left w:val="single" w:sz="4" w:space="0" w:color="auto"/>
                          <w:bottom w:val="single" w:sz="4" w:space="0" w:color="auto"/>
                          <w:right w:val="single" w:sz="4" w:space="0" w:color="auto"/>
                        </w:tcBorders>
                        <w:shd w:val="clear" w:color="auto" w:fill="auto"/>
                        <w:vAlign w:val="center"/>
                        <w:hideMark/>
                      </w:tcPr>
                      <w:p w:rsidR="00264253" w:rsidRPr="0068127B" w:rsidRDefault="00264253" w:rsidP="00264253">
                        <w:pPr>
                          <w:spacing w:after="0" w:line="240" w:lineRule="auto"/>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Valencia</w:t>
                        </w:r>
                        <w:r w:rsidR="0068127B">
                          <w:rPr>
                            <w:rFonts w:ascii="Arial" w:eastAsia="Times New Roman" w:hAnsi="Arial" w:cs="Arial"/>
                            <w:noProof/>
                            <w:color w:val="000000"/>
                            <w:sz w:val="20"/>
                            <w:szCs w:val="20"/>
                            <w:lang w:val="af-ZA" w:eastAsia="en-ZA"/>
                          </w:rPr>
                          <w:t>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68127B" w:rsidRDefault="00B957A9" w:rsidP="00602020">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8.4 m</w:t>
                        </w:r>
                      </w:p>
                    </w:tc>
                    <w:tc>
                      <w:tcPr>
                        <w:tcW w:w="900" w:type="dxa"/>
                        <w:tcBorders>
                          <w:top w:val="nil"/>
                          <w:left w:val="nil"/>
                          <w:bottom w:val="single" w:sz="4" w:space="0" w:color="auto"/>
                          <w:right w:val="nil"/>
                        </w:tcBorders>
                        <w:shd w:val="clear" w:color="000000" w:fill="D0CECE"/>
                        <w:vAlign w:val="center"/>
                        <w:hideMark/>
                      </w:tcPr>
                      <w:p w:rsidR="00264253" w:rsidRPr="0068127B" w:rsidRDefault="00B957A9"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5.8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68127B" w:rsidRDefault="00B957A9" w:rsidP="0071414B">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5.1 m</w:t>
                        </w:r>
                      </w:p>
                    </w:tc>
                    <w:tc>
                      <w:tcPr>
                        <w:tcW w:w="990" w:type="dxa"/>
                        <w:tcBorders>
                          <w:top w:val="nil"/>
                          <w:left w:val="nil"/>
                          <w:bottom w:val="single" w:sz="4" w:space="0" w:color="auto"/>
                          <w:right w:val="nil"/>
                        </w:tcBorders>
                        <w:shd w:val="clear" w:color="000000" w:fill="E7E6E6"/>
                        <w:vAlign w:val="center"/>
                        <w:hideMark/>
                      </w:tcPr>
                      <w:p w:rsidR="00264253" w:rsidRPr="0068127B" w:rsidRDefault="00B957A9" w:rsidP="006C275C">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1.9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68127B" w:rsidRDefault="00B957A9"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2.1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68127B" w:rsidRDefault="00264253"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52.9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68127B" w:rsidRDefault="00894E71" w:rsidP="000952D1">
                        <w:pPr>
                          <w:spacing w:after="0" w:line="240" w:lineRule="auto"/>
                          <w:jc w:val="center"/>
                          <w:rPr>
                            <w:rFonts w:ascii="Arial" w:eastAsia="Times New Roman" w:hAnsi="Arial" w:cs="Arial"/>
                            <w:noProof/>
                            <w:sz w:val="20"/>
                            <w:szCs w:val="20"/>
                            <w:lang w:val="af-ZA" w:eastAsia="en-ZA"/>
                          </w:rPr>
                        </w:pPr>
                        <w:r w:rsidRPr="0068127B">
                          <w:rPr>
                            <w:rFonts w:ascii="Arial" w:eastAsia="Times New Roman" w:hAnsi="Arial" w:cs="Arial"/>
                            <w:noProof/>
                            <w:sz w:val="20"/>
                            <w:szCs w:val="20"/>
                            <w:lang w:val="af-ZA" w:eastAsia="en-ZA"/>
                          </w:rPr>
                          <w:t>51.5</w:t>
                        </w:r>
                        <w:r w:rsidR="003C772F" w:rsidRPr="0068127B">
                          <w:rPr>
                            <w:rFonts w:ascii="Arial" w:eastAsia="Times New Roman" w:hAnsi="Arial" w:cs="Arial"/>
                            <w:noProof/>
                            <w:sz w:val="20"/>
                            <w:szCs w:val="20"/>
                            <w:lang w:val="af-ZA" w:eastAsia="en-ZA"/>
                          </w:rPr>
                          <w:t xml:space="preserve"> m</w:t>
                        </w:r>
                      </w:p>
                    </w:tc>
                    <w:tc>
                      <w:tcPr>
                        <w:tcW w:w="1052" w:type="dxa"/>
                        <w:tcBorders>
                          <w:top w:val="nil"/>
                          <w:left w:val="nil"/>
                          <w:bottom w:val="single" w:sz="4" w:space="0" w:color="auto"/>
                          <w:right w:val="single" w:sz="4" w:space="0" w:color="auto"/>
                        </w:tcBorders>
                        <w:shd w:val="clear" w:color="000000" w:fill="E7E6E6"/>
                        <w:vAlign w:val="center"/>
                        <w:hideMark/>
                      </w:tcPr>
                      <w:p w:rsidR="00264253" w:rsidRPr="0068127B" w:rsidRDefault="00264253" w:rsidP="00264253">
                        <w:pPr>
                          <w:spacing w:after="0" w:line="240" w:lineRule="auto"/>
                          <w:jc w:val="center"/>
                          <w:rPr>
                            <w:rFonts w:ascii="Arial" w:eastAsia="Times New Roman" w:hAnsi="Arial" w:cs="Arial"/>
                            <w:noProof/>
                            <w:color w:val="000000"/>
                            <w:sz w:val="20"/>
                            <w:szCs w:val="20"/>
                            <w:lang w:val="af-ZA" w:eastAsia="en-ZA"/>
                          </w:rPr>
                        </w:pPr>
                        <w:r w:rsidRPr="0068127B">
                          <w:rPr>
                            <w:rFonts w:ascii="Arial" w:eastAsia="Times New Roman" w:hAnsi="Arial" w:cs="Arial"/>
                            <w:noProof/>
                            <w:color w:val="000000"/>
                            <w:sz w:val="20"/>
                            <w:szCs w:val="20"/>
                            <w:lang w:val="af-ZA" w:eastAsia="en-ZA"/>
                          </w:rPr>
                          <w:t>54.4 m</w:t>
                        </w:r>
                      </w:p>
                    </w:tc>
                  </w:tr>
                  <w:tr w:rsidR="001244C5" w:rsidRPr="0068127B" w:rsidTr="0068127B">
                    <w:trPr>
                      <w:trHeight w:val="25"/>
                    </w:trPr>
                    <w:tc>
                      <w:tcPr>
                        <w:tcW w:w="1964" w:type="dxa"/>
                        <w:tcBorders>
                          <w:top w:val="nil"/>
                          <w:left w:val="single" w:sz="4" w:space="0" w:color="auto"/>
                          <w:bottom w:val="single" w:sz="4" w:space="0" w:color="auto"/>
                          <w:right w:val="single" w:sz="4" w:space="0" w:color="auto"/>
                        </w:tcBorders>
                        <w:shd w:val="clear" w:color="000000" w:fill="A6A6A6"/>
                        <w:vAlign w:val="center"/>
                        <w:hideMark/>
                      </w:tcPr>
                      <w:p w:rsidR="00264253" w:rsidRPr="0068127B" w:rsidRDefault="00264253" w:rsidP="00264253">
                        <w:pPr>
                          <w:spacing w:after="0" w:line="240" w:lineRule="auto"/>
                          <w:rPr>
                            <w:rFonts w:ascii="Arial" w:eastAsia="Times New Roman" w:hAnsi="Arial" w:cs="Arial"/>
                            <w:b/>
                            <w:bCs/>
                            <w:noProof/>
                            <w:color w:val="000000"/>
                            <w:sz w:val="20"/>
                            <w:szCs w:val="20"/>
                            <w:lang w:val="af-ZA" w:eastAsia="en-ZA"/>
                          </w:rPr>
                        </w:pPr>
                        <w:r w:rsidRPr="0068127B">
                          <w:rPr>
                            <w:rFonts w:ascii="Arial" w:eastAsia="Times New Roman" w:hAnsi="Arial" w:cs="Arial"/>
                            <w:b/>
                            <w:bCs/>
                            <w:noProof/>
                            <w:color w:val="000000"/>
                            <w:sz w:val="20"/>
                            <w:szCs w:val="20"/>
                            <w:lang w:val="af-ZA" w:eastAsia="en-ZA"/>
                          </w:rPr>
                          <w:t>Tota</w:t>
                        </w:r>
                        <w:r w:rsidR="0068127B">
                          <w:rPr>
                            <w:rFonts w:ascii="Arial" w:eastAsia="Times New Roman" w:hAnsi="Arial" w:cs="Arial"/>
                            <w:b/>
                            <w:bCs/>
                            <w:noProof/>
                            <w:color w:val="000000"/>
                            <w:sz w:val="20"/>
                            <w:szCs w:val="20"/>
                            <w:lang w:val="af-ZA" w:eastAsia="en-ZA"/>
                          </w:rPr>
                          <w:t>a</w:t>
                        </w:r>
                        <w:r w:rsidRPr="0068127B">
                          <w:rPr>
                            <w:rFonts w:ascii="Arial" w:eastAsia="Times New Roman" w:hAnsi="Arial" w:cs="Arial"/>
                            <w:b/>
                            <w:bCs/>
                            <w:noProof/>
                            <w:color w:val="000000"/>
                            <w:sz w:val="20"/>
                            <w:szCs w:val="20"/>
                            <w:lang w:val="af-ZA" w:eastAsia="en-ZA"/>
                          </w:rPr>
                          <w:t>l</w:t>
                        </w:r>
                      </w:p>
                    </w:tc>
                    <w:tc>
                      <w:tcPr>
                        <w:tcW w:w="900" w:type="dxa"/>
                        <w:tcBorders>
                          <w:top w:val="nil"/>
                          <w:left w:val="nil"/>
                          <w:bottom w:val="single" w:sz="4" w:space="0" w:color="auto"/>
                          <w:right w:val="single" w:sz="4" w:space="0" w:color="auto"/>
                        </w:tcBorders>
                        <w:shd w:val="clear" w:color="000000" w:fill="A6A6A6"/>
                        <w:vAlign w:val="center"/>
                        <w:hideMark/>
                      </w:tcPr>
                      <w:p w:rsidR="00264253" w:rsidRPr="0068127B" w:rsidRDefault="00B957A9" w:rsidP="00C961FA">
                        <w:pPr>
                          <w:spacing w:after="0" w:line="240" w:lineRule="auto"/>
                          <w:jc w:val="center"/>
                          <w:rPr>
                            <w:rFonts w:ascii="Arial" w:eastAsia="Times New Roman" w:hAnsi="Arial" w:cs="Arial"/>
                            <w:b/>
                            <w:bCs/>
                            <w:noProof/>
                            <w:color w:val="000000"/>
                            <w:sz w:val="20"/>
                            <w:szCs w:val="20"/>
                            <w:lang w:val="af-ZA" w:eastAsia="en-ZA"/>
                          </w:rPr>
                        </w:pPr>
                        <w:r w:rsidRPr="0068127B">
                          <w:rPr>
                            <w:rFonts w:ascii="Arial" w:eastAsia="Times New Roman" w:hAnsi="Arial" w:cs="Arial"/>
                            <w:b/>
                            <w:bCs/>
                            <w:noProof/>
                            <w:color w:val="000000"/>
                            <w:sz w:val="20"/>
                            <w:szCs w:val="20"/>
                            <w:lang w:val="af-ZA" w:eastAsia="en-ZA"/>
                          </w:rPr>
                          <w:t>61.5 m</w:t>
                        </w:r>
                      </w:p>
                    </w:tc>
                    <w:tc>
                      <w:tcPr>
                        <w:tcW w:w="900" w:type="dxa"/>
                        <w:tcBorders>
                          <w:top w:val="nil"/>
                          <w:left w:val="nil"/>
                          <w:bottom w:val="single" w:sz="4" w:space="0" w:color="auto"/>
                          <w:right w:val="nil"/>
                        </w:tcBorders>
                        <w:shd w:val="clear" w:color="000000" w:fill="A6A6A6"/>
                        <w:vAlign w:val="center"/>
                        <w:hideMark/>
                      </w:tcPr>
                      <w:p w:rsidR="00264253" w:rsidRPr="0068127B" w:rsidRDefault="00B957A9" w:rsidP="00264253">
                        <w:pPr>
                          <w:spacing w:after="0" w:line="240" w:lineRule="auto"/>
                          <w:jc w:val="center"/>
                          <w:rPr>
                            <w:rFonts w:ascii="Arial" w:eastAsia="Times New Roman" w:hAnsi="Arial" w:cs="Arial"/>
                            <w:b/>
                            <w:bCs/>
                            <w:noProof/>
                            <w:color w:val="000000"/>
                            <w:sz w:val="20"/>
                            <w:szCs w:val="20"/>
                            <w:lang w:val="af-ZA" w:eastAsia="en-ZA"/>
                          </w:rPr>
                        </w:pPr>
                        <w:r w:rsidRPr="0068127B">
                          <w:rPr>
                            <w:rFonts w:ascii="Arial" w:eastAsia="Times New Roman" w:hAnsi="Arial" w:cs="Arial"/>
                            <w:b/>
                            <w:bCs/>
                            <w:noProof/>
                            <w:color w:val="000000"/>
                            <w:sz w:val="20"/>
                            <w:szCs w:val="20"/>
                            <w:lang w:val="af-ZA" w:eastAsia="en-ZA"/>
                          </w:rPr>
                          <w:t>63.5 m</w:t>
                        </w:r>
                      </w:p>
                    </w:tc>
                    <w:tc>
                      <w:tcPr>
                        <w:tcW w:w="900" w:type="dxa"/>
                        <w:tcBorders>
                          <w:top w:val="nil"/>
                          <w:left w:val="double" w:sz="6" w:space="0" w:color="auto"/>
                          <w:bottom w:val="double" w:sz="6" w:space="0" w:color="auto"/>
                          <w:right w:val="double" w:sz="6" w:space="0" w:color="auto"/>
                        </w:tcBorders>
                        <w:shd w:val="clear" w:color="000000" w:fill="A6A6A6"/>
                        <w:vAlign w:val="center"/>
                        <w:hideMark/>
                      </w:tcPr>
                      <w:p w:rsidR="00264253" w:rsidRPr="0068127B" w:rsidRDefault="00B957A9" w:rsidP="00264253">
                        <w:pPr>
                          <w:spacing w:after="0" w:line="240" w:lineRule="auto"/>
                          <w:jc w:val="center"/>
                          <w:rPr>
                            <w:rFonts w:ascii="Arial" w:eastAsia="Times New Roman" w:hAnsi="Arial" w:cs="Arial"/>
                            <w:b/>
                            <w:bCs/>
                            <w:noProof/>
                            <w:color w:val="000000"/>
                            <w:sz w:val="20"/>
                            <w:szCs w:val="20"/>
                            <w:lang w:val="af-ZA" w:eastAsia="en-ZA"/>
                          </w:rPr>
                        </w:pPr>
                        <w:r w:rsidRPr="0068127B">
                          <w:rPr>
                            <w:rFonts w:ascii="Arial" w:eastAsia="Times New Roman" w:hAnsi="Arial" w:cs="Arial"/>
                            <w:b/>
                            <w:bCs/>
                            <w:noProof/>
                            <w:color w:val="000000"/>
                            <w:sz w:val="20"/>
                            <w:szCs w:val="20"/>
                            <w:lang w:val="af-ZA" w:eastAsia="en-ZA"/>
                          </w:rPr>
                          <w:t>58.4 m</w:t>
                        </w:r>
                      </w:p>
                    </w:tc>
                    <w:tc>
                      <w:tcPr>
                        <w:tcW w:w="990" w:type="dxa"/>
                        <w:tcBorders>
                          <w:top w:val="nil"/>
                          <w:left w:val="nil"/>
                          <w:bottom w:val="single" w:sz="4" w:space="0" w:color="auto"/>
                          <w:right w:val="nil"/>
                        </w:tcBorders>
                        <w:shd w:val="clear" w:color="000000" w:fill="A6A6A6"/>
                        <w:vAlign w:val="center"/>
                        <w:hideMark/>
                      </w:tcPr>
                      <w:p w:rsidR="00264253" w:rsidRPr="0068127B" w:rsidRDefault="006E7008" w:rsidP="00264253">
                        <w:pPr>
                          <w:spacing w:after="0" w:line="240" w:lineRule="auto"/>
                          <w:jc w:val="center"/>
                          <w:rPr>
                            <w:rFonts w:ascii="Arial" w:eastAsia="Times New Roman" w:hAnsi="Arial" w:cs="Arial"/>
                            <w:b/>
                            <w:bCs/>
                            <w:noProof/>
                            <w:color w:val="000000"/>
                            <w:sz w:val="20"/>
                            <w:szCs w:val="20"/>
                            <w:lang w:val="af-ZA" w:eastAsia="en-ZA"/>
                          </w:rPr>
                        </w:pPr>
                        <w:r w:rsidRPr="0068127B">
                          <w:rPr>
                            <w:rFonts w:ascii="Arial" w:eastAsia="Times New Roman" w:hAnsi="Arial" w:cs="Arial"/>
                            <w:b/>
                            <w:bCs/>
                            <w:noProof/>
                            <w:color w:val="000000"/>
                            <w:sz w:val="20"/>
                            <w:szCs w:val="20"/>
                            <w:lang w:val="af-ZA" w:eastAsia="en-ZA"/>
                          </w:rPr>
                          <w:t xml:space="preserve">49.5 </w:t>
                        </w:r>
                        <w:r w:rsidR="00B957A9" w:rsidRPr="0068127B">
                          <w:rPr>
                            <w:rFonts w:ascii="Arial" w:eastAsia="Times New Roman" w:hAnsi="Arial" w:cs="Arial"/>
                            <w:b/>
                            <w:bCs/>
                            <w:noProof/>
                            <w:color w:val="000000"/>
                            <w:sz w:val="20"/>
                            <w:szCs w:val="20"/>
                            <w:lang w:val="af-ZA" w:eastAsia="en-ZA"/>
                          </w:rPr>
                          <w:t>m</w:t>
                        </w:r>
                      </w:p>
                    </w:tc>
                    <w:tc>
                      <w:tcPr>
                        <w:tcW w:w="990" w:type="dxa"/>
                        <w:tcBorders>
                          <w:top w:val="nil"/>
                          <w:left w:val="double" w:sz="6" w:space="0" w:color="auto"/>
                          <w:bottom w:val="double" w:sz="6" w:space="0" w:color="auto"/>
                          <w:right w:val="double" w:sz="6" w:space="0" w:color="auto"/>
                        </w:tcBorders>
                        <w:shd w:val="clear" w:color="000000" w:fill="A6A6A6"/>
                        <w:vAlign w:val="center"/>
                        <w:hideMark/>
                      </w:tcPr>
                      <w:p w:rsidR="00264253" w:rsidRPr="0068127B" w:rsidRDefault="006E7008" w:rsidP="006E7008">
                        <w:pPr>
                          <w:spacing w:after="0" w:line="240" w:lineRule="auto"/>
                          <w:jc w:val="center"/>
                          <w:rPr>
                            <w:rFonts w:ascii="Arial" w:eastAsia="Times New Roman" w:hAnsi="Arial" w:cs="Arial"/>
                            <w:b/>
                            <w:bCs/>
                            <w:noProof/>
                            <w:color w:val="000000"/>
                            <w:sz w:val="20"/>
                            <w:szCs w:val="20"/>
                            <w:lang w:val="af-ZA" w:eastAsia="en-ZA"/>
                          </w:rPr>
                        </w:pPr>
                        <w:r w:rsidRPr="0068127B">
                          <w:rPr>
                            <w:rFonts w:ascii="Arial" w:eastAsia="Times New Roman" w:hAnsi="Arial" w:cs="Arial"/>
                            <w:b/>
                            <w:bCs/>
                            <w:noProof/>
                            <w:color w:val="000000"/>
                            <w:sz w:val="20"/>
                            <w:szCs w:val="20"/>
                            <w:lang w:val="af-ZA" w:eastAsia="en-ZA"/>
                          </w:rPr>
                          <w:t>43</w:t>
                        </w:r>
                        <w:r w:rsidR="00B957A9" w:rsidRPr="0068127B">
                          <w:rPr>
                            <w:rFonts w:ascii="Arial" w:eastAsia="Times New Roman" w:hAnsi="Arial" w:cs="Arial"/>
                            <w:b/>
                            <w:bCs/>
                            <w:noProof/>
                            <w:color w:val="000000"/>
                            <w:sz w:val="20"/>
                            <w:szCs w:val="20"/>
                            <w:lang w:val="af-ZA" w:eastAsia="en-ZA"/>
                          </w:rPr>
                          <w:t>.</w:t>
                        </w:r>
                        <w:r w:rsidRPr="0068127B">
                          <w:rPr>
                            <w:rFonts w:ascii="Arial" w:eastAsia="Times New Roman" w:hAnsi="Arial" w:cs="Arial"/>
                            <w:b/>
                            <w:bCs/>
                            <w:noProof/>
                            <w:color w:val="000000"/>
                            <w:sz w:val="20"/>
                            <w:szCs w:val="20"/>
                            <w:lang w:val="af-ZA" w:eastAsia="en-ZA"/>
                          </w:rPr>
                          <w:t>5</w:t>
                        </w:r>
                        <w:r w:rsidR="00B957A9" w:rsidRPr="0068127B">
                          <w:rPr>
                            <w:rFonts w:ascii="Arial" w:eastAsia="Times New Roman" w:hAnsi="Arial" w:cs="Arial"/>
                            <w:b/>
                            <w:bCs/>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A6A6A6"/>
                        <w:vAlign w:val="center"/>
                        <w:hideMark/>
                      </w:tcPr>
                      <w:p w:rsidR="00264253" w:rsidRPr="0068127B"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68127B">
                          <w:rPr>
                            <w:rFonts w:ascii="Arial" w:eastAsia="Times New Roman" w:hAnsi="Arial" w:cs="Arial"/>
                            <w:b/>
                            <w:bCs/>
                            <w:noProof/>
                            <w:color w:val="000000"/>
                            <w:sz w:val="20"/>
                            <w:szCs w:val="20"/>
                            <w:lang w:val="af-ZA" w:eastAsia="en-ZA"/>
                          </w:rPr>
                          <w:t>137.2 m</w:t>
                        </w:r>
                      </w:p>
                    </w:tc>
                    <w:tc>
                      <w:tcPr>
                        <w:tcW w:w="1260" w:type="dxa"/>
                        <w:tcBorders>
                          <w:top w:val="nil"/>
                          <w:left w:val="nil"/>
                          <w:bottom w:val="single" w:sz="4" w:space="0" w:color="auto"/>
                          <w:right w:val="single" w:sz="4" w:space="0" w:color="auto"/>
                        </w:tcBorders>
                        <w:shd w:val="clear" w:color="000000" w:fill="A6A6A6"/>
                        <w:vAlign w:val="center"/>
                        <w:hideMark/>
                      </w:tcPr>
                      <w:p w:rsidR="00264253" w:rsidRPr="0068127B" w:rsidRDefault="006E7008" w:rsidP="000952D1">
                        <w:pPr>
                          <w:spacing w:after="0" w:line="240" w:lineRule="auto"/>
                          <w:jc w:val="center"/>
                          <w:rPr>
                            <w:rFonts w:ascii="Arial" w:eastAsia="Times New Roman" w:hAnsi="Arial" w:cs="Arial"/>
                            <w:b/>
                            <w:bCs/>
                            <w:noProof/>
                            <w:color w:val="000000"/>
                            <w:sz w:val="20"/>
                            <w:szCs w:val="20"/>
                            <w:lang w:val="af-ZA" w:eastAsia="en-ZA"/>
                          </w:rPr>
                        </w:pPr>
                        <w:r w:rsidRPr="0068127B">
                          <w:rPr>
                            <w:rFonts w:ascii="Arial" w:eastAsia="Times New Roman" w:hAnsi="Arial" w:cs="Arial"/>
                            <w:b/>
                            <w:bCs/>
                            <w:noProof/>
                            <w:color w:val="000000"/>
                            <w:sz w:val="20"/>
                            <w:szCs w:val="20"/>
                            <w:lang w:val="af-ZA" w:eastAsia="en-ZA"/>
                          </w:rPr>
                          <w:t xml:space="preserve">131.8 </w:t>
                        </w:r>
                        <w:r w:rsidR="006A5CFA" w:rsidRPr="0068127B">
                          <w:rPr>
                            <w:rFonts w:ascii="Arial" w:eastAsia="Times New Roman" w:hAnsi="Arial" w:cs="Arial"/>
                            <w:b/>
                            <w:bCs/>
                            <w:noProof/>
                            <w:color w:val="000000"/>
                            <w:sz w:val="20"/>
                            <w:szCs w:val="20"/>
                            <w:lang w:val="af-ZA" w:eastAsia="en-ZA"/>
                          </w:rPr>
                          <w:t>m</w:t>
                        </w:r>
                      </w:p>
                    </w:tc>
                    <w:tc>
                      <w:tcPr>
                        <w:tcW w:w="1052" w:type="dxa"/>
                        <w:tcBorders>
                          <w:top w:val="nil"/>
                          <w:left w:val="nil"/>
                          <w:bottom w:val="single" w:sz="4" w:space="0" w:color="auto"/>
                          <w:right w:val="single" w:sz="4" w:space="0" w:color="auto"/>
                        </w:tcBorders>
                        <w:shd w:val="clear" w:color="000000" w:fill="A6A6A6"/>
                        <w:vAlign w:val="center"/>
                        <w:hideMark/>
                      </w:tcPr>
                      <w:p w:rsidR="00264253" w:rsidRPr="0068127B"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68127B">
                          <w:rPr>
                            <w:rFonts w:ascii="Arial" w:eastAsia="Times New Roman" w:hAnsi="Arial" w:cs="Arial"/>
                            <w:b/>
                            <w:bCs/>
                            <w:noProof/>
                            <w:color w:val="000000"/>
                            <w:sz w:val="20"/>
                            <w:szCs w:val="20"/>
                            <w:lang w:val="af-ZA" w:eastAsia="en-ZA"/>
                          </w:rPr>
                          <w:t>136 m</w:t>
                        </w:r>
                      </w:p>
                    </w:tc>
                  </w:tr>
                </w:tbl>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297146" w:rsidRPr="00EF7AA5" w:rsidRDefault="00297146" w:rsidP="007D383A">
                  <w:pPr>
                    <w:spacing w:after="0" w:line="240" w:lineRule="auto"/>
                    <w:ind w:right="-330"/>
                    <w:jc w:val="center"/>
                    <w:rPr>
                      <w:rFonts w:ascii="Arial" w:hAnsi="Arial" w:cs="Arial"/>
                      <w:sz w:val="21"/>
                      <w:szCs w:val="21"/>
                      <w:lang w:val="en-US"/>
                    </w:rPr>
                  </w:pPr>
                </w:p>
              </w:tc>
            </w:tr>
            <w:tr w:rsidR="00E64DE2" w:rsidRPr="00EF7AA5" w:rsidTr="00AB284F">
              <w:trPr>
                <w:gridAfter w:val="1"/>
                <w:wAfter w:w="425" w:type="dxa"/>
                <w:trHeight w:val="34"/>
                <w:tblCellSpacing w:w="0" w:type="dxa"/>
              </w:trPr>
              <w:tc>
                <w:tcPr>
                  <w:tcW w:w="10146" w:type="dxa"/>
                  <w:gridSpan w:val="2"/>
                  <w:vAlign w:val="center"/>
                </w:tcPr>
                <w:p w:rsidR="00E64DE2" w:rsidRPr="00EF7AA5" w:rsidRDefault="00792E75" w:rsidP="00792E75">
                  <w:pPr>
                    <w:pStyle w:val="NormalWeb"/>
                    <w:widowControl w:val="0"/>
                    <w:spacing w:before="0" w:beforeAutospacing="0" w:after="0" w:afterAutospacing="0"/>
                    <w:ind w:right="113"/>
                    <w:jc w:val="center"/>
                    <w:rPr>
                      <w:rFonts w:ascii="Arial" w:eastAsia="Times New Roman" w:hAnsi="Arial" w:cs="Arial"/>
                      <w:b/>
                      <w:color w:val="C45911" w:themeColor="accent2" w:themeShade="BF"/>
                      <w:sz w:val="21"/>
                      <w:szCs w:val="21"/>
                      <w:u w:val="single"/>
                      <w:lang w:val="en-US"/>
                    </w:rPr>
                  </w:pPr>
                  <w:r>
                    <w:rPr>
                      <w:rFonts w:ascii="Arial" w:hAnsi="Arial" w:cs="Arial"/>
                      <w:b/>
                      <w:color w:val="385623" w:themeColor="accent6" w:themeShade="80"/>
                      <w:sz w:val="16"/>
                      <w:szCs w:val="16"/>
                    </w:rPr>
                    <w:t>DIE CGA GROEP SE MAATSKAPPYE (CRI, RIVER BIOSCIENCE, XSIT, CGA CULTIVAR COMPANY, CGA GROWER DEVELOPMENT COMPANY &amp; CITRUS ACADEMY) WORD DEUR SUIDER-AFRIKA SE SITRUSPRODUSENTE BEFONDS</w:t>
                  </w:r>
                </w:p>
              </w:tc>
            </w:tr>
            <w:tr w:rsidR="00F91FD9" w:rsidRPr="00EF7AA5" w:rsidTr="00AB284F">
              <w:trPr>
                <w:gridAfter w:val="1"/>
                <w:wAfter w:w="425" w:type="dxa"/>
                <w:trHeight w:val="34"/>
                <w:tblCellSpacing w:w="0" w:type="dxa"/>
              </w:trPr>
              <w:tc>
                <w:tcPr>
                  <w:tcW w:w="1014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7051E9" w:rsidRPr="00380922" w:rsidRDefault="007051E9" w:rsidP="003E1796">
      <w:pPr>
        <w:spacing w:after="0" w:line="240" w:lineRule="auto"/>
        <w:ind w:right="-330"/>
        <w:rPr>
          <w:rFonts w:ascii="Arial" w:hAnsi="Arial" w:cs="Arial"/>
          <w:b/>
          <w:color w:val="00B050"/>
          <w:sz w:val="17"/>
          <w:szCs w:val="17"/>
        </w:rPr>
      </w:pPr>
    </w:p>
    <w:sectPr w:rsidR="007051E9"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1846F23"/>
    <w:multiLevelType w:val="hybridMultilevel"/>
    <w:tmpl w:val="67E429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8"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0"/>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9"/>
  </w:num>
  <w:num w:numId="9">
    <w:abstractNumId w:val="6"/>
  </w:num>
  <w:num w:numId="10">
    <w:abstractNumId w:val="5"/>
  </w:num>
  <w:num w:numId="11">
    <w:abstractNumId w:val="0"/>
  </w:num>
  <w:num w:numId="12">
    <w:abstractNumId w:val="22"/>
  </w:num>
  <w:num w:numId="13">
    <w:abstractNumId w:val="18"/>
  </w:num>
  <w:num w:numId="14">
    <w:abstractNumId w:val="14"/>
  </w:num>
  <w:num w:numId="15">
    <w:abstractNumId w:val="10"/>
  </w:num>
  <w:num w:numId="16">
    <w:abstractNumId w:val="12"/>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3"/>
  </w:num>
  <w:num w:numId="22">
    <w:abstractNumId w:val="16"/>
  </w:num>
  <w:num w:numId="23">
    <w:abstractNumId w:val="1"/>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3AD1"/>
    <w:rsid w:val="0001467F"/>
    <w:rsid w:val="0001523F"/>
    <w:rsid w:val="00015287"/>
    <w:rsid w:val="00016072"/>
    <w:rsid w:val="0002011F"/>
    <w:rsid w:val="00020EDE"/>
    <w:rsid w:val="000210DD"/>
    <w:rsid w:val="0002270A"/>
    <w:rsid w:val="0002327A"/>
    <w:rsid w:val="00023D6B"/>
    <w:rsid w:val="00023D95"/>
    <w:rsid w:val="00024341"/>
    <w:rsid w:val="0002435D"/>
    <w:rsid w:val="00025661"/>
    <w:rsid w:val="00026143"/>
    <w:rsid w:val="00026346"/>
    <w:rsid w:val="00026A5C"/>
    <w:rsid w:val="00026B73"/>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2D1"/>
    <w:rsid w:val="000958CF"/>
    <w:rsid w:val="00096AAD"/>
    <w:rsid w:val="00096E39"/>
    <w:rsid w:val="00097835"/>
    <w:rsid w:val="000A0DCE"/>
    <w:rsid w:val="000A0FBB"/>
    <w:rsid w:val="000A119D"/>
    <w:rsid w:val="000A12A4"/>
    <w:rsid w:val="000A186D"/>
    <w:rsid w:val="000A3806"/>
    <w:rsid w:val="000A3DE5"/>
    <w:rsid w:val="000A4152"/>
    <w:rsid w:val="000A4571"/>
    <w:rsid w:val="000A52A6"/>
    <w:rsid w:val="000A5521"/>
    <w:rsid w:val="000A5A8C"/>
    <w:rsid w:val="000A5CA4"/>
    <w:rsid w:val="000A66B5"/>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0DC5"/>
    <w:rsid w:val="000D187A"/>
    <w:rsid w:val="000D194F"/>
    <w:rsid w:val="000D19CF"/>
    <w:rsid w:val="000D1A52"/>
    <w:rsid w:val="000D2976"/>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3C1B"/>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493"/>
    <w:rsid w:val="00117EF1"/>
    <w:rsid w:val="00121872"/>
    <w:rsid w:val="0012320C"/>
    <w:rsid w:val="001238BC"/>
    <w:rsid w:val="00123C84"/>
    <w:rsid w:val="00123DAF"/>
    <w:rsid w:val="001244C5"/>
    <w:rsid w:val="001244D1"/>
    <w:rsid w:val="00126B4A"/>
    <w:rsid w:val="00126F40"/>
    <w:rsid w:val="0013042A"/>
    <w:rsid w:val="001314EF"/>
    <w:rsid w:val="0013254D"/>
    <w:rsid w:val="00132F99"/>
    <w:rsid w:val="00133C4C"/>
    <w:rsid w:val="00136086"/>
    <w:rsid w:val="00137CA3"/>
    <w:rsid w:val="00140EE7"/>
    <w:rsid w:val="00141341"/>
    <w:rsid w:val="0014205A"/>
    <w:rsid w:val="0014246F"/>
    <w:rsid w:val="00143791"/>
    <w:rsid w:val="00144F09"/>
    <w:rsid w:val="00145275"/>
    <w:rsid w:val="00145B65"/>
    <w:rsid w:val="00145E2A"/>
    <w:rsid w:val="00145E7F"/>
    <w:rsid w:val="0014728C"/>
    <w:rsid w:val="00147D0D"/>
    <w:rsid w:val="0015015A"/>
    <w:rsid w:val="00150244"/>
    <w:rsid w:val="0015182D"/>
    <w:rsid w:val="00153300"/>
    <w:rsid w:val="001550E1"/>
    <w:rsid w:val="00156209"/>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17B1"/>
    <w:rsid w:val="00182B28"/>
    <w:rsid w:val="0018317A"/>
    <w:rsid w:val="00183953"/>
    <w:rsid w:val="00184B30"/>
    <w:rsid w:val="001852B7"/>
    <w:rsid w:val="00185A3A"/>
    <w:rsid w:val="00187890"/>
    <w:rsid w:val="00187C7E"/>
    <w:rsid w:val="001901B2"/>
    <w:rsid w:val="00191F56"/>
    <w:rsid w:val="001920C2"/>
    <w:rsid w:val="00192CD1"/>
    <w:rsid w:val="00192ED4"/>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B38"/>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A05"/>
    <w:rsid w:val="00215FEE"/>
    <w:rsid w:val="002165D2"/>
    <w:rsid w:val="00217430"/>
    <w:rsid w:val="002176B9"/>
    <w:rsid w:val="00217E86"/>
    <w:rsid w:val="00220B6E"/>
    <w:rsid w:val="00221B74"/>
    <w:rsid w:val="002226F0"/>
    <w:rsid w:val="00222856"/>
    <w:rsid w:val="00224E30"/>
    <w:rsid w:val="0022594D"/>
    <w:rsid w:val="0022759B"/>
    <w:rsid w:val="0022789A"/>
    <w:rsid w:val="00227BE4"/>
    <w:rsid w:val="00227CE8"/>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C4F"/>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2F1"/>
    <w:rsid w:val="002A7854"/>
    <w:rsid w:val="002A7D9C"/>
    <w:rsid w:val="002B08C0"/>
    <w:rsid w:val="002B10B9"/>
    <w:rsid w:val="002B13B8"/>
    <w:rsid w:val="002B16E4"/>
    <w:rsid w:val="002B1DD4"/>
    <w:rsid w:val="002B2DC3"/>
    <w:rsid w:val="002B4E83"/>
    <w:rsid w:val="002B6776"/>
    <w:rsid w:val="002C06D3"/>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1F"/>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06C"/>
    <w:rsid w:val="00321104"/>
    <w:rsid w:val="00321617"/>
    <w:rsid w:val="003222EF"/>
    <w:rsid w:val="00322563"/>
    <w:rsid w:val="00323169"/>
    <w:rsid w:val="00323627"/>
    <w:rsid w:val="00323B7D"/>
    <w:rsid w:val="00324815"/>
    <w:rsid w:val="00325503"/>
    <w:rsid w:val="00325B90"/>
    <w:rsid w:val="00325FD8"/>
    <w:rsid w:val="00326EB3"/>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5FD"/>
    <w:rsid w:val="00365638"/>
    <w:rsid w:val="00365BDD"/>
    <w:rsid w:val="00367407"/>
    <w:rsid w:val="00370677"/>
    <w:rsid w:val="00371022"/>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1796"/>
    <w:rsid w:val="003E2567"/>
    <w:rsid w:val="003E2A3E"/>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5F8"/>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5956"/>
    <w:rsid w:val="004170F9"/>
    <w:rsid w:val="0041714F"/>
    <w:rsid w:val="004174A7"/>
    <w:rsid w:val="00417ACA"/>
    <w:rsid w:val="00417EB6"/>
    <w:rsid w:val="00420787"/>
    <w:rsid w:val="004210A1"/>
    <w:rsid w:val="004216CF"/>
    <w:rsid w:val="00421C9B"/>
    <w:rsid w:val="00422D42"/>
    <w:rsid w:val="00423227"/>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F83"/>
    <w:rsid w:val="00455759"/>
    <w:rsid w:val="00455A25"/>
    <w:rsid w:val="004573EE"/>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C8A"/>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87F6F"/>
    <w:rsid w:val="00490CA8"/>
    <w:rsid w:val="004912EB"/>
    <w:rsid w:val="004924C0"/>
    <w:rsid w:val="00493F7E"/>
    <w:rsid w:val="0049484D"/>
    <w:rsid w:val="004966D9"/>
    <w:rsid w:val="0049763A"/>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B74FA"/>
    <w:rsid w:val="004C0057"/>
    <w:rsid w:val="004C027C"/>
    <w:rsid w:val="004C0A95"/>
    <w:rsid w:val="004C10D5"/>
    <w:rsid w:val="004C23BB"/>
    <w:rsid w:val="004C2EBF"/>
    <w:rsid w:val="004C3AE9"/>
    <w:rsid w:val="004C3EDE"/>
    <w:rsid w:val="004C5FF5"/>
    <w:rsid w:val="004C60F0"/>
    <w:rsid w:val="004C70E2"/>
    <w:rsid w:val="004D0284"/>
    <w:rsid w:val="004D053E"/>
    <w:rsid w:val="004D0677"/>
    <w:rsid w:val="004D1423"/>
    <w:rsid w:val="004D1590"/>
    <w:rsid w:val="004D23C2"/>
    <w:rsid w:val="004D2B41"/>
    <w:rsid w:val="004D3063"/>
    <w:rsid w:val="004D36E4"/>
    <w:rsid w:val="004D3845"/>
    <w:rsid w:val="004D3BE2"/>
    <w:rsid w:val="004D4246"/>
    <w:rsid w:val="004D44D5"/>
    <w:rsid w:val="004D4F69"/>
    <w:rsid w:val="004D5690"/>
    <w:rsid w:val="004D5DBD"/>
    <w:rsid w:val="004D6853"/>
    <w:rsid w:val="004D6ABD"/>
    <w:rsid w:val="004E1B98"/>
    <w:rsid w:val="004E25B3"/>
    <w:rsid w:val="004E3040"/>
    <w:rsid w:val="004E341D"/>
    <w:rsid w:val="004E3A4D"/>
    <w:rsid w:val="004E3D70"/>
    <w:rsid w:val="004E44C1"/>
    <w:rsid w:val="004E5182"/>
    <w:rsid w:val="004E66AA"/>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641D"/>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1C7"/>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6E9"/>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1E5E"/>
    <w:rsid w:val="00592930"/>
    <w:rsid w:val="0059392D"/>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34D9"/>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020"/>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D98"/>
    <w:rsid w:val="00630F97"/>
    <w:rsid w:val="00631253"/>
    <w:rsid w:val="006316C8"/>
    <w:rsid w:val="00631C2D"/>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14"/>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817"/>
    <w:rsid w:val="0066494A"/>
    <w:rsid w:val="006649DC"/>
    <w:rsid w:val="00664F33"/>
    <w:rsid w:val="00664F7C"/>
    <w:rsid w:val="0066519D"/>
    <w:rsid w:val="006651F9"/>
    <w:rsid w:val="0066699A"/>
    <w:rsid w:val="00666FB9"/>
    <w:rsid w:val="0066776B"/>
    <w:rsid w:val="00667B05"/>
    <w:rsid w:val="006708E5"/>
    <w:rsid w:val="00670BBB"/>
    <w:rsid w:val="006712D0"/>
    <w:rsid w:val="006735FB"/>
    <w:rsid w:val="00675175"/>
    <w:rsid w:val="00676809"/>
    <w:rsid w:val="00676F51"/>
    <w:rsid w:val="006770E2"/>
    <w:rsid w:val="006773FB"/>
    <w:rsid w:val="0068063E"/>
    <w:rsid w:val="0068127B"/>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5CFA"/>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75C"/>
    <w:rsid w:val="006C2EA1"/>
    <w:rsid w:val="006C2FC4"/>
    <w:rsid w:val="006C3B5B"/>
    <w:rsid w:val="006C3CF0"/>
    <w:rsid w:val="006C40DF"/>
    <w:rsid w:val="006C4248"/>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3E67"/>
    <w:rsid w:val="006E6782"/>
    <w:rsid w:val="006E7008"/>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1E9"/>
    <w:rsid w:val="00705A1D"/>
    <w:rsid w:val="0070669E"/>
    <w:rsid w:val="007068FA"/>
    <w:rsid w:val="00706FA1"/>
    <w:rsid w:val="00707E81"/>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4656"/>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2E7E"/>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2E75"/>
    <w:rsid w:val="0079307D"/>
    <w:rsid w:val="007943D6"/>
    <w:rsid w:val="00794CC2"/>
    <w:rsid w:val="00795FA8"/>
    <w:rsid w:val="00796061"/>
    <w:rsid w:val="00796430"/>
    <w:rsid w:val="007967AF"/>
    <w:rsid w:val="0079690D"/>
    <w:rsid w:val="007A0EE4"/>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AFB"/>
    <w:rsid w:val="007E6D00"/>
    <w:rsid w:val="007E752D"/>
    <w:rsid w:val="007F0032"/>
    <w:rsid w:val="007F0EB2"/>
    <w:rsid w:val="007F1243"/>
    <w:rsid w:val="007F1566"/>
    <w:rsid w:val="007F1CB0"/>
    <w:rsid w:val="007F1E01"/>
    <w:rsid w:val="007F3252"/>
    <w:rsid w:val="007F3DE2"/>
    <w:rsid w:val="007F462F"/>
    <w:rsid w:val="007F6339"/>
    <w:rsid w:val="00800186"/>
    <w:rsid w:val="00801727"/>
    <w:rsid w:val="00801C45"/>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4E3D"/>
    <w:rsid w:val="008151B0"/>
    <w:rsid w:val="00815BDD"/>
    <w:rsid w:val="00816199"/>
    <w:rsid w:val="0081795B"/>
    <w:rsid w:val="00817EE2"/>
    <w:rsid w:val="008213EF"/>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3D55"/>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4CFF"/>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46D"/>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4E71"/>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3694"/>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8F76DE"/>
    <w:rsid w:val="00900615"/>
    <w:rsid w:val="00900DB8"/>
    <w:rsid w:val="00900F97"/>
    <w:rsid w:val="00901D81"/>
    <w:rsid w:val="00902E85"/>
    <w:rsid w:val="0090440F"/>
    <w:rsid w:val="009046C6"/>
    <w:rsid w:val="00904992"/>
    <w:rsid w:val="00904F01"/>
    <w:rsid w:val="0090548B"/>
    <w:rsid w:val="00906066"/>
    <w:rsid w:val="0090732B"/>
    <w:rsid w:val="00907EB8"/>
    <w:rsid w:val="009105C5"/>
    <w:rsid w:val="00911CFE"/>
    <w:rsid w:val="009120DC"/>
    <w:rsid w:val="00913113"/>
    <w:rsid w:val="00913879"/>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2963"/>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112"/>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324"/>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5C9E"/>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2B1"/>
    <w:rsid w:val="00A5271B"/>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899"/>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B7E85"/>
    <w:rsid w:val="00AC2158"/>
    <w:rsid w:val="00AC2C86"/>
    <w:rsid w:val="00AC738C"/>
    <w:rsid w:val="00AC7804"/>
    <w:rsid w:val="00AC7B28"/>
    <w:rsid w:val="00AD10FC"/>
    <w:rsid w:val="00AD1B38"/>
    <w:rsid w:val="00AD1D7A"/>
    <w:rsid w:val="00AD2C43"/>
    <w:rsid w:val="00AD4CBD"/>
    <w:rsid w:val="00AD5772"/>
    <w:rsid w:val="00AD6307"/>
    <w:rsid w:val="00AE06AE"/>
    <w:rsid w:val="00AE0B6D"/>
    <w:rsid w:val="00AE1797"/>
    <w:rsid w:val="00AE3D0C"/>
    <w:rsid w:val="00AE532B"/>
    <w:rsid w:val="00AE5F78"/>
    <w:rsid w:val="00AE6A47"/>
    <w:rsid w:val="00AE7E0C"/>
    <w:rsid w:val="00AE7FE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903"/>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0B1"/>
    <w:rsid w:val="00B80C7B"/>
    <w:rsid w:val="00B80C87"/>
    <w:rsid w:val="00B80CDB"/>
    <w:rsid w:val="00B8169D"/>
    <w:rsid w:val="00B818C8"/>
    <w:rsid w:val="00B8205A"/>
    <w:rsid w:val="00B82D30"/>
    <w:rsid w:val="00B83293"/>
    <w:rsid w:val="00B832F0"/>
    <w:rsid w:val="00B8348B"/>
    <w:rsid w:val="00B847EC"/>
    <w:rsid w:val="00B84A4B"/>
    <w:rsid w:val="00B86D60"/>
    <w:rsid w:val="00B86E04"/>
    <w:rsid w:val="00B907AC"/>
    <w:rsid w:val="00B92BD2"/>
    <w:rsid w:val="00B93161"/>
    <w:rsid w:val="00B93ED5"/>
    <w:rsid w:val="00B957A9"/>
    <w:rsid w:val="00B96322"/>
    <w:rsid w:val="00B96464"/>
    <w:rsid w:val="00B97281"/>
    <w:rsid w:val="00BA00BE"/>
    <w:rsid w:val="00BA0703"/>
    <w:rsid w:val="00BA07DF"/>
    <w:rsid w:val="00BA18C3"/>
    <w:rsid w:val="00BA199E"/>
    <w:rsid w:val="00BA19A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66C"/>
    <w:rsid w:val="00BE7EB6"/>
    <w:rsid w:val="00BF122E"/>
    <w:rsid w:val="00BF19D0"/>
    <w:rsid w:val="00BF1CE7"/>
    <w:rsid w:val="00BF252B"/>
    <w:rsid w:val="00BF3C8A"/>
    <w:rsid w:val="00BF481B"/>
    <w:rsid w:val="00BF4E18"/>
    <w:rsid w:val="00BF501B"/>
    <w:rsid w:val="00BF58C4"/>
    <w:rsid w:val="00C004D6"/>
    <w:rsid w:val="00C01C7E"/>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61FA"/>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F17"/>
    <w:rsid w:val="00CF7E9D"/>
    <w:rsid w:val="00D011E1"/>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240D0"/>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875F2"/>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45DD"/>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32"/>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2152"/>
    <w:rsid w:val="00E739BD"/>
    <w:rsid w:val="00E76592"/>
    <w:rsid w:val="00E7717D"/>
    <w:rsid w:val="00E80953"/>
    <w:rsid w:val="00E80C46"/>
    <w:rsid w:val="00E8177F"/>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0C89"/>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4A05"/>
    <w:rsid w:val="00ED518E"/>
    <w:rsid w:val="00ED5254"/>
    <w:rsid w:val="00ED5F84"/>
    <w:rsid w:val="00ED6629"/>
    <w:rsid w:val="00ED7447"/>
    <w:rsid w:val="00EE0C8A"/>
    <w:rsid w:val="00EE1441"/>
    <w:rsid w:val="00EE1C5C"/>
    <w:rsid w:val="00EE1E28"/>
    <w:rsid w:val="00EE3882"/>
    <w:rsid w:val="00EE3B30"/>
    <w:rsid w:val="00EE49BD"/>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166D"/>
    <w:rsid w:val="00F02553"/>
    <w:rsid w:val="00F02DF2"/>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37EE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2CCB"/>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2CF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3DF1"/>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5FB98-4192-4A8C-A085-A1429EB7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274795267">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07825583">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494808582">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59019161">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1336002">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3946659">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45968630">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1A685-2DB4-4B1C-9564-BCA373CE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4</cp:revision>
  <cp:lastPrinted>2019-06-07T09:06:00Z</cp:lastPrinted>
  <dcterms:created xsi:type="dcterms:W3CDTF">2019-07-13T04:21:00Z</dcterms:created>
  <dcterms:modified xsi:type="dcterms:W3CDTF">2019-07-13T04:27:00Z</dcterms:modified>
</cp:coreProperties>
</file>