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406E" w14:textId="7C379530" w:rsidR="005859D8" w:rsidRPr="003B7174" w:rsidRDefault="005859D8" w:rsidP="005859D8">
      <w:pPr>
        <w:spacing w:after="0" w:line="240" w:lineRule="auto"/>
        <w:ind w:right="113"/>
        <w:rPr>
          <w:rFonts w:asciiTheme="minorHAnsi" w:hAnsiTheme="minorHAnsi" w:cstheme="minorHAnsi"/>
          <w:b/>
          <w:i/>
          <w:sz w:val="28"/>
          <w:szCs w:val="28"/>
        </w:rPr>
      </w:pPr>
      <w:r w:rsidRPr="003B7174">
        <w:rPr>
          <w:rFonts w:asciiTheme="minorHAnsi" w:hAnsiTheme="minorHAnsi" w:cstheme="minorHAnsi"/>
          <w:noProof/>
          <w:sz w:val="28"/>
          <w:szCs w:val="28"/>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438">
        <w:rPr>
          <w:rFonts w:asciiTheme="minorHAnsi" w:hAnsiTheme="minorHAnsi" w:cstheme="minorHAnsi"/>
          <w:b/>
          <w:i/>
          <w:sz w:val="28"/>
          <w:szCs w:val="28"/>
        </w:rPr>
        <w:t xml:space="preserve">UIT DIE PEN VAN DIE </w:t>
      </w:r>
      <w:r w:rsidR="00AC0438" w:rsidRPr="00AC0438">
        <w:rPr>
          <w:rFonts w:asciiTheme="minorHAnsi" w:hAnsiTheme="minorHAnsi" w:cstheme="minorHAnsi"/>
          <w:b/>
          <w:i/>
          <w:sz w:val="28"/>
          <w:szCs w:val="28"/>
          <w:u w:val="single"/>
        </w:rPr>
        <w:t xml:space="preserve">WAARNEMENDE </w:t>
      </w:r>
      <w:r w:rsidRPr="003B7174">
        <w:rPr>
          <w:rFonts w:asciiTheme="minorHAnsi" w:hAnsiTheme="minorHAnsi" w:cstheme="minorHAnsi"/>
          <w:b/>
          <w:i/>
          <w:sz w:val="28"/>
          <w:szCs w:val="28"/>
        </w:rPr>
        <w:t>CEO (</w:t>
      </w:r>
      <w:r w:rsidR="001302F5" w:rsidRPr="003B7174">
        <w:rPr>
          <w:rFonts w:asciiTheme="minorHAnsi" w:hAnsiTheme="minorHAnsi" w:cstheme="minorHAnsi"/>
          <w:b/>
          <w:i/>
          <w:sz w:val="28"/>
          <w:szCs w:val="28"/>
        </w:rPr>
        <w:t>37</w:t>
      </w:r>
      <w:r w:rsidR="00AD79A4" w:rsidRPr="003B7174">
        <w:rPr>
          <w:rFonts w:asciiTheme="minorHAnsi" w:hAnsiTheme="minorHAnsi" w:cstheme="minorHAnsi"/>
          <w:b/>
          <w:i/>
          <w:sz w:val="28"/>
          <w:szCs w:val="28"/>
        </w:rPr>
        <w:t>/21</w:t>
      </w:r>
      <w:r w:rsidRPr="003B7174">
        <w:rPr>
          <w:rFonts w:asciiTheme="minorHAnsi" w:hAnsiTheme="minorHAnsi" w:cstheme="minorHAnsi"/>
          <w:b/>
          <w:i/>
          <w:sz w:val="28"/>
          <w:szCs w:val="28"/>
        </w:rPr>
        <w:t>)</w:t>
      </w:r>
      <w:r w:rsidRPr="003B7174">
        <w:rPr>
          <w:rFonts w:asciiTheme="minorHAnsi" w:hAnsiTheme="minorHAnsi" w:cstheme="minorHAnsi"/>
          <w:noProof/>
          <w:sz w:val="28"/>
          <w:szCs w:val="28"/>
          <w:lang w:eastAsia="en-ZA"/>
        </w:rPr>
        <w:t xml:space="preserve"> </w:t>
      </w:r>
    </w:p>
    <w:p w14:paraId="50F3E523" w14:textId="296F5178" w:rsidR="00361403" w:rsidRPr="003132B8" w:rsidRDefault="00473201" w:rsidP="001302F5">
      <w:pPr>
        <w:rPr>
          <w:rFonts w:asciiTheme="minorHAnsi" w:hAnsiTheme="minorHAnsi" w:cstheme="minorHAnsi"/>
          <w:i/>
          <w:sz w:val="24"/>
          <w:szCs w:val="28"/>
        </w:rPr>
      </w:pPr>
      <w:r w:rsidRPr="003132B8">
        <w:rPr>
          <w:rFonts w:asciiTheme="minorHAnsi" w:hAnsiTheme="minorHAnsi" w:cstheme="minorHAnsi"/>
          <w:i/>
          <w:sz w:val="24"/>
          <w:szCs w:val="28"/>
        </w:rPr>
        <w:t>Paul Hardman</w:t>
      </w:r>
      <w:r w:rsidR="00EF323D" w:rsidRPr="003132B8">
        <w:rPr>
          <w:rFonts w:asciiTheme="minorHAnsi" w:hAnsiTheme="minorHAnsi" w:cstheme="minorHAnsi"/>
          <w:i/>
          <w:sz w:val="24"/>
          <w:szCs w:val="28"/>
        </w:rPr>
        <w:t xml:space="preserve"> </w:t>
      </w:r>
      <w:r w:rsidR="001302F5" w:rsidRPr="003132B8">
        <w:rPr>
          <w:rFonts w:asciiTheme="minorHAnsi" w:hAnsiTheme="minorHAnsi" w:cstheme="minorHAnsi"/>
          <w:i/>
          <w:sz w:val="24"/>
          <w:szCs w:val="28"/>
        </w:rPr>
        <w:t>1 O</w:t>
      </w:r>
      <w:r w:rsidR="00AC0438" w:rsidRPr="003132B8">
        <w:rPr>
          <w:rFonts w:asciiTheme="minorHAnsi" w:hAnsiTheme="minorHAnsi" w:cstheme="minorHAnsi"/>
          <w:i/>
          <w:sz w:val="24"/>
          <w:szCs w:val="28"/>
        </w:rPr>
        <w:t>k</w:t>
      </w:r>
      <w:r w:rsidR="001302F5" w:rsidRPr="003132B8">
        <w:rPr>
          <w:rFonts w:asciiTheme="minorHAnsi" w:hAnsiTheme="minorHAnsi" w:cstheme="minorHAnsi"/>
          <w:i/>
          <w:sz w:val="24"/>
          <w:szCs w:val="28"/>
        </w:rPr>
        <w:t>tober</w:t>
      </w:r>
      <w:r w:rsidRPr="003132B8">
        <w:rPr>
          <w:rFonts w:asciiTheme="minorHAnsi" w:hAnsiTheme="minorHAnsi" w:cstheme="minorHAnsi"/>
          <w:i/>
          <w:sz w:val="24"/>
          <w:szCs w:val="28"/>
        </w:rPr>
        <w:t xml:space="preserve"> </w:t>
      </w:r>
      <w:r w:rsidR="00AD79A4" w:rsidRPr="003132B8">
        <w:rPr>
          <w:rFonts w:asciiTheme="minorHAnsi" w:hAnsiTheme="minorHAnsi" w:cstheme="minorHAnsi"/>
          <w:i/>
          <w:sz w:val="24"/>
          <w:szCs w:val="28"/>
        </w:rPr>
        <w:t>2021</w:t>
      </w:r>
    </w:p>
    <w:p w14:paraId="4442B261" w14:textId="206A7B4E" w:rsidR="000649C3" w:rsidRPr="004F379B" w:rsidRDefault="004F379B" w:rsidP="004F379B">
      <w:pPr>
        <w:spacing w:after="80" w:line="240" w:lineRule="auto"/>
        <w:rPr>
          <w:rFonts w:asciiTheme="minorHAnsi" w:eastAsia="Times New Roman" w:hAnsiTheme="minorHAnsi" w:cstheme="minorHAnsi"/>
          <w:b/>
          <w:bCs/>
          <w:i/>
          <w:color w:val="0F1419"/>
          <w:kern w:val="36"/>
          <w:sz w:val="24"/>
          <w:szCs w:val="24"/>
          <w:shd w:val="clear" w:color="auto" w:fill="FFFFFF"/>
          <w:lang w:eastAsia="en-ZA"/>
        </w:rPr>
      </w:pPr>
      <w:r w:rsidRPr="004F379B">
        <w:rPr>
          <w:rFonts w:asciiTheme="minorHAnsi" w:eastAsia="Times New Roman" w:hAnsiTheme="minorHAnsi" w:cstheme="minorHAnsi"/>
          <w:b/>
          <w:bCs/>
          <w:i/>
          <w:color w:val="0F1419"/>
          <w:kern w:val="36"/>
          <w:sz w:val="24"/>
          <w:szCs w:val="24"/>
          <w:shd w:val="clear" w:color="auto" w:fill="FFFFFF"/>
          <w:lang w:eastAsia="en-ZA"/>
        </w:rPr>
        <w:t>“</w:t>
      </w:r>
      <w:r w:rsidR="000649C3" w:rsidRPr="004F379B">
        <w:rPr>
          <w:rFonts w:asciiTheme="minorHAnsi" w:eastAsia="Times New Roman" w:hAnsiTheme="minorHAnsi" w:cstheme="minorHAnsi"/>
          <w:b/>
          <w:bCs/>
          <w:i/>
          <w:color w:val="0F1419"/>
          <w:kern w:val="36"/>
          <w:sz w:val="24"/>
          <w:szCs w:val="24"/>
          <w:shd w:val="clear" w:color="auto" w:fill="FFFFFF"/>
          <w:lang w:eastAsia="en-ZA"/>
        </w:rPr>
        <w:t>Tactics is knowing what to do when there is something to do; strategy is knowing what to do when there is nothing to do</w:t>
      </w:r>
      <w:r w:rsidRPr="004F379B">
        <w:rPr>
          <w:rFonts w:asciiTheme="minorHAnsi" w:eastAsia="Times New Roman" w:hAnsiTheme="minorHAnsi" w:cstheme="minorHAnsi"/>
          <w:b/>
          <w:bCs/>
          <w:i/>
          <w:color w:val="0F1419"/>
          <w:kern w:val="36"/>
          <w:sz w:val="24"/>
          <w:szCs w:val="24"/>
          <w:shd w:val="clear" w:color="auto" w:fill="FFFFFF"/>
          <w:lang w:eastAsia="en-ZA"/>
        </w:rPr>
        <w:t xml:space="preserve">” </w:t>
      </w:r>
      <w:proofErr w:type="spellStart"/>
      <w:r w:rsidRPr="004F379B">
        <w:rPr>
          <w:rFonts w:asciiTheme="minorHAnsi" w:eastAsia="Times New Roman" w:hAnsiTheme="minorHAnsi" w:cstheme="minorHAnsi"/>
          <w:b/>
          <w:bCs/>
          <w:i/>
          <w:color w:val="0F1419"/>
          <w:kern w:val="36"/>
          <w:sz w:val="24"/>
          <w:szCs w:val="24"/>
          <w:shd w:val="clear" w:color="auto" w:fill="FFFFFF"/>
          <w:lang w:eastAsia="en-ZA"/>
        </w:rPr>
        <w:t>Savielly</w:t>
      </w:r>
      <w:proofErr w:type="spellEnd"/>
      <w:r w:rsidRPr="004F379B">
        <w:rPr>
          <w:rFonts w:asciiTheme="minorHAnsi" w:eastAsia="Times New Roman" w:hAnsiTheme="minorHAnsi" w:cstheme="minorHAnsi"/>
          <w:b/>
          <w:bCs/>
          <w:i/>
          <w:color w:val="0F1419"/>
          <w:kern w:val="36"/>
          <w:sz w:val="24"/>
          <w:szCs w:val="24"/>
          <w:shd w:val="clear" w:color="auto" w:fill="FFFFFF"/>
          <w:lang w:eastAsia="en-ZA"/>
        </w:rPr>
        <w:t xml:space="preserve"> </w:t>
      </w:r>
      <w:proofErr w:type="spellStart"/>
      <w:r w:rsidRPr="004F379B">
        <w:rPr>
          <w:rFonts w:asciiTheme="minorHAnsi" w:eastAsia="Times New Roman" w:hAnsiTheme="minorHAnsi" w:cstheme="minorHAnsi"/>
          <w:b/>
          <w:bCs/>
          <w:i/>
          <w:color w:val="0F1419"/>
          <w:kern w:val="36"/>
          <w:sz w:val="24"/>
          <w:szCs w:val="24"/>
          <w:shd w:val="clear" w:color="auto" w:fill="FFFFFF"/>
          <w:lang w:eastAsia="en-ZA"/>
        </w:rPr>
        <w:t>Tartakower</w:t>
      </w:r>
      <w:proofErr w:type="spellEnd"/>
      <w:r w:rsidR="00C12B55">
        <w:rPr>
          <w:rFonts w:asciiTheme="minorHAnsi" w:eastAsia="Times New Roman" w:hAnsiTheme="minorHAnsi" w:cstheme="minorHAnsi"/>
          <w:b/>
          <w:bCs/>
          <w:i/>
          <w:color w:val="0F1419"/>
          <w:kern w:val="36"/>
          <w:sz w:val="24"/>
          <w:szCs w:val="24"/>
          <w:shd w:val="clear" w:color="auto" w:fill="FFFFFF"/>
          <w:lang w:eastAsia="en-ZA"/>
        </w:rPr>
        <w:t xml:space="preserve"> (Polish </w:t>
      </w:r>
      <w:r>
        <w:rPr>
          <w:rFonts w:asciiTheme="minorHAnsi" w:eastAsia="Times New Roman" w:hAnsiTheme="minorHAnsi" w:cstheme="minorHAnsi"/>
          <w:b/>
          <w:bCs/>
          <w:i/>
          <w:color w:val="0F1419"/>
          <w:kern w:val="36"/>
          <w:sz w:val="24"/>
          <w:szCs w:val="24"/>
          <w:shd w:val="clear" w:color="auto" w:fill="FFFFFF"/>
          <w:lang w:eastAsia="en-ZA"/>
        </w:rPr>
        <w:t>c</w:t>
      </w:r>
      <w:r w:rsidRPr="004F379B">
        <w:rPr>
          <w:rFonts w:asciiTheme="minorHAnsi" w:eastAsia="Times New Roman" w:hAnsiTheme="minorHAnsi" w:cstheme="minorHAnsi"/>
          <w:b/>
          <w:bCs/>
          <w:i/>
          <w:color w:val="0F1419"/>
          <w:kern w:val="36"/>
          <w:sz w:val="24"/>
          <w:szCs w:val="24"/>
          <w:shd w:val="clear" w:color="auto" w:fill="FFFFFF"/>
          <w:lang w:eastAsia="en-ZA"/>
        </w:rPr>
        <w:t>hess player)</w:t>
      </w:r>
    </w:p>
    <w:p w14:paraId="3DF124A1" w14:textId="77777777" w:rsidR="00AC0438" w:rsidRPr="00AC0438" w:rsidRDefault="00AC0438" w:rsidP="00AC0438">
      <w:pPr>
        <w:spacing w:after="0" w:line="240" w:lineRule="auto"/>
        <w:jc w:val="both"/>
        <w:rPr>
          <w:rFonts w:eastAsiaTheme="minorHAnsi"/>
          <w:b/>
          <w:bCs/>
          <w:color w:val="7030A0"/>
          <w:sz w:val="24"/>
          <w:szCs w:val="24"/>
          <w:u w:val="single"/>
          <w:lang w:val="af-ZA"/>
        </w:rPr>
      </w:pPr>
      <w:r w:rsidRPr="00AC0438">
        <w:rPr>
          <w:b/>
          <w:bCs/>
          <w:color w:val="7030A0"/>
          <w:sz w:val="24"/>
          <w:szCs w:val="24"/>
          <w:u w:val="single"/>
          <w:lang w:val="af-ZA"/>
        </w:rPr>
        <w:t>AgriSEB-sektor Kodes</w:t>
      </w:r>
    </w:p>
    <w:p w14:paraId="6717040F" w14:textId="011944A2" w:rsidR="00AC0438" w:rsidRDefault="00AC0438" w:rsidP="00BF244D">
      <w:pPr>
        <w:spacing w:after="0" w:line="240" w:lineRule="auto"/>
        <w:jc w:val="both"/>
        <w:rPr>
          <w:lang w:val="af-ZA"/>
        </w:rPr>
      </w:pPr>
      <w:r>
        <w:rPr>
          <w:lang w:val="af-ZA"/>
        </w:rPr>
        <w:t>Minister Didiza (DALRRD) het ondernemings in die landbousektor gevra om inligting oor hul huidige B</w:t>
      </w:r>
      <w:r w:rsidR="00665E8B">
        <w:rPr>
          <w:lang w:val="af-ZA"/>
        </w:rPr>
        <w:t>-</w:t>
      </w:r>
      <w:r>
        <w:rPr>
          <w:lang w:val="af-ZA"/>
        </w:rPr>
        <w:t xml:space="preserve">BBEE -status in te dien, volgens die vereistes van die BBSEB-wysigingswet 46 van 2013. </w:t>
      </w:r>
      <w:r w:rsidR="00665E8B">
        <w:rPr>
          <w:lang w:val="af-ZA"/>
        </w:rPr>
        <w:t xml:space="preserve">Hierdie inligting maak dit </w:t>
      </w:r>
      <w:r>
        <w:rPr>
          <w:lang w:val="af-ZA"/>
        </w:rPr>
        <w:t>vir die AgriSEB</w:t>
      </w:r>
      <w:r w:rsidR="00665E8B">
        <w:rPr>
          <w:lang w:val="af-ZA"/>
        </w:rPr>
        <w:t xml:space="preserve"> – “Charter Council”</w:t>
      </w:r>
      <w:r>
        <w:rPr>
          <w:lang w:val="af-ZA"/>
        </w:rPr>
        <w:t xml:space="preserve"> moontlik om oor die stand van transformasie in die sektor te rapporteer. Stuur asseblief u B-BBEE-statussertifikaat, verifikasie telkaarte, of - in die geval van kwalifiserende ondernemings – be</w:t>
      </w:r>
      <w:r w:rsidR="00665E8B">
        <w:rPr>
          <w:rFonts w:cs="Calibri"/>
          <w:lang w:val="af-ZA"/>
        </w:rPr>
        <w:t>ë</w:t>
      </w:r>
      <w:r>
        <w:rPr>
          <w:lang w:val="af-ZA"/>
        </w:rPr>
        <w:t xml:space="preserve">digde verklarings elektronies na </w:t>
      </w:r>
      <w:hyperlink r:id="rId12" w:history="1">
        <w:r>
          <w:rPr>
            <w:rStyle w:val="Hyperlink"/>
            <w:lang w:val="af-ZA"/>
          </w:rPr>
          <w:t>RudolphA@dalrrd.gov.za</w:t>
        </w:r>
      </w:hyperlink>
      <w:r>
        <w:rPr>
          <w:lang w:val="af-ZA"/>
        </w:rPr>
        <w:t xml:space="preserve">, of via die AgriBEE IT Portal by </w:t>
      </w:r>
      <w:hyperlink r:id="rId13" w:history="1">
        <w:r>
          <w:rPr>
            <w:rStyle w:val="Hyperlink"/>
            <w:lang w:val="af-ZA"/>
          </w:rPr>
          <w:t>http://webapps.daff.gov.za/agribee/</w:t>
        </w:r>
      </w:hyperlink>
      <w:r>
        <w:rPr>
          <w:lang w:val="af-ZA"/>
        </w:rPr>
        <w:t xml:space="preserve"> voor </w:t>
      </w:r>
      <w:r w:rsidRPr="00AC0438">
        <w:rPr>
          <w:b/>
          <w:lang w:val="af-ZA"/>
        </w:rPr>
        <w:t>31 Oktober 2021</w:t>
      </w:r>
      <w:r>
        <w:rPr>
          <w:lang w:val="af-ZA"/>
        </w:rPr>
        <w:t>. Die probleem met die IT -portaal wat soms nie beskikbaar is nie, is met DALRRD opgeneem.</w:t>
      </w:r>
    </w:p>
    <w:p w14:paraId="40C349FD" w14:textId="77777777" w:rsidR="00BF244D" w:rsidRPr="00BF244D" w:rsidRDefault="00BF244D" w:rsidP="00BF244D">
      <w:pPr>
        <w:spacing w:after="0" w:line="240" w:lineRule="auto"/>
        <w:jc w:val="both"/>
        <w:rPr>
          <w:rFonts w:eastAsiaTheme="minorHAnsi"/>
          <w:b/>
          <w:bCs/>
          <w:color w:val="7030A0"/>
          <w:sz w:val="24"/>
          <w:szCs w:val="24"/>
          <w:u w:val="single"/>
          <w:lang w:val="af-ZA"/>
        </w:rPr>
      </w:pPr>
      <w:r w:rsidRPr="00BF244D">
        <w:rPr>
          <w:b/>
          <w:bCs/>
          <w:color w:val="7030A0"/>
          <w:sz w:val="24"/>
          <w:szCs w:val="24"/>
          <w:u w:val="single"/>
          <w:lang w:val="af-ZA"/>
        </w:rPr>
        <w:t>Wêreld Voedsel Moskou -uitstalling (Mikhail Fateev)</w:t>
      </w:r>
    </w:p>
    <w:p w14:paraId="1EFA356C" w14:textId="78500093" w:rsidR="00BF244D" w:rsidRDefault="00BF244D" w:rsidP="00BF244D">
      <w:pPr>
        <w:spacing w:after="0" w:line="240" w:lineRule="auto"/>
        <w:jc w:val="both"/>
        <w:rPr>
          <w:lang w:val="af-ZA"/>
        </w:rPr>
      </w:pPr>
      <w:r>
        <w:rPr>
          <w:lang w:val="af-ZA"/>
        </w:rPr>
        <w:t>Die 30ste jaarlikse Wêreld Voedsel Moskou-uitstalling is in Crocus City van 21-24 September gehou. Hierdie uitstalling is belangrik vir vars produkte in Rusland en GOS-lande. As gevolg van die koronavirus pandemie, het die uitstalling dramaties  verklein tot amper geen uitstallers uit die buiteland laas jaar, en vanjaar het dit slegs ongeveer 15-20 persent van die tradisionele deelnemers aan die era voor die koronavirus gehuisves. In die varsprodukte sektor was die enigste nasionale stalle</w:t>
      </w:r>
      <w:r w:rsidR="00A932EE">
        <w:rPr>
          <w:lang w:val="af-ZA"/>
        </w:rPr>
        <w:t>tjies</w:t>
      </w:r>
      <w:r>
        <w:rPr>
          <w:lang w:val="af-ZA"/>
        </w:rPr>
        <w:t xml:space="preserve"> van Turkye, Azerbeidjan, Moldawië en 'n baie klein Egiptiese kontingent. </w:t>
      </w:r>
      <w:r w:rsidR="00A932EE">
        <w:rPr>
          <w:lang w:val="af-ZA"/>
        </w:rPr>
        <w:t xml:space="preserve">Die </w:t>
      </w:r>
      <w:r>
        <w:rPr>
          <w:lang w:val="af-ZA"/>
        </w:rPr>
        <w:t xml:space="preserve"> verteenwoordiging van Russiese vrugtebesigheidsondernemings </w:t>
      </w:r>
      <w:r w:rsidR="00A932EE">
        <w:rPr>
          <w:lang w:val="af-ZA"/>
        </w:rPr>
        <w:t xml:space="preserve">was ook </w:t>
      </w:r>
      <w:r>
        <w:rPr>
          <w:lang w:val="af-ZA"/>
        </w:rPr>
        <w:t xml:space="preserve">baie kleiner. Vanaf die hele Afrika het ek net 'n klein stalletjie van Burundi Tea Authority gekry wat beskeie ‘n paar voorbeelde van tee uit Burundi uitgestal het (terloops goeie tee!). </w:t>
      </w:r>
      <w:r w:rsidR="00A932EE">
        <w:rPr>
          <w:lang w:val="af-ZA"/>
        </w:rPr>
        <w:t xml:space="preserve"> </w:t>
      </w:r>
      <w:r w:rsidR="00251BF4">
        <w:rPr>
          <w:lang w:val="af-ZA"/>
        </w:rPr>
        <w:t xml:space="preserve">Weens die </w:t>
      </w:r>
      <w:r>
        <w:rPr>
          <w:lang w:val="af-ZA"/>
        </w:rPr>
        <w:t>Covid</w:t>
      </w:r>
      <w:r w:rsidR="00A932EE">
        <w:rPr>
          <w:lang w:val="af-ZA"/>
        </w:rPr>
        <w:t>-</w:t>
      </w:r>
      <w:r>
        <w:rPr>
          <w:lang w:val="af-ZA"/>
        </w:rPr>
        <w:t>beperkings op toegang van besoekers vanaf Suid -Afrika, kon ek nie 'n enkele Suid -Afrikaanse gas by die uitstalling vind</w:t>
      </w:r>
      <w:r w:rsidR="00A932EE">
        <w:rPr>
          <w:lang w:val="af-ZA"/>
        </w:rPr>
        <w:t xml:space="preserve">, </w:t>
      </w:r>
      <w:r>
        <w:rPr>
          <w:lang w:val="af-ZA"/>
        </w:rPr>
        <w:t>wat gewoonlik besig was met besprekings en gesprekke met Russiese vennote by verskillende stalletjies en rondom die weelderige en gewilde Suid-Afrikaanse paviljoen. By die uitstalling kon baie Russiese vrugtebesigheidsgesigte gesien word, soms het hulle met mekaar gepraat, maar - na my mening - meer hulde aan die World Food Moskou-tradisie gebring.</w:t>
      </w:r>
    </w:p>
    <w:p w14:paraId="6CD6F10E" w14:textId="77777777" w:rsidR="005E1B7E" w:rsidRPr="005E1B7E" w:rsidRDefault="005E1B7E" w:rsidP="005E1B7E">
      <w:pPr>
        <w:spacing w:after="0" w:line="240" w:lineRule="auto"/>
        <w:jc w:val="both"/>
        <w:rPr>
          <w:rFonts w:eastAsiaTheme="minorHAnsi"/>
          <w:b/>
          <w:bCs/>
          <w:color w:val="7030A0"/>
          <w:sz w:val="24"/>
          <w:szCs w:val="24"/>
          <w:u w:val="single"/>
          <w:lang w:val="af-ZA"/>
        </w:rPr>
      </w:pPr>
      <w:r w:rsidRPr="005E1B7E">
        <w:rPr>
          <w:b/>
          <w:bCs/>
          <w:color w:val="7030A0"/>
          <w:sz w:val="24"/>
          <w:szCs w:val="24"/>
          <w:u w:val="single"/>
          <w:lang w:val="af-ZA"/>
        </w:rPr>
        <w:t>CGA telefoon landlyn probleem</w:t>
      </w:r>
    </w:p>
    <w:p w14:paraId="1F1FEC0C" w14:textId="12C1ECAE" w:rsidR="005E1B7E" w:rsidRDefault="005E1B7E" w:rsidP="005E1B7E">
      <w:pPr>
        <w:spacing w:after="0" w:line="240" w:lineRule="auto"/>
        <w:jc w:val="both"/>
        <w:rPr>
          <w:lang w:val="af-ZA"/>
        </w:rPr>
      </w:pPr>
      <w:r>
        <w:rPr>
          <w:lang w:val="af-ZA"/>
        </w:rPr>
        <w:t>Die CGA-kantoor kon vandeesweek weens Telkom-kabelprobleme</w:t>
      </w:r>
      <w:r w:rsidR="00A932EE">
        <w:rPr>
          <w:lang w:val="af-ZA"/>
        </w:rPr>
        <w:t>, nie landlynoproepe ontvang nie</w:t>
      </w:r>
      <w:r>
        <w:rPr>
          <w:lang w:val="af-ZA"/>
        </w:rPr>
        <w:t>. Ons vra om verskoning vir enige verwarring en ongerief (blykbaar lui die telefoon, maar nie in die kantoor nie). Gebruik asseblief die alternatiewe kontakbesonderhede op ons webwerf as u na spesifieke personeel</w:t>
      </w:r>
      <w:r w:rsidR="00A932EE">
        <w:rPr>
          <w:lang w:val="af-ZA"/>
        </w:rPr>
        <w:t>lede</w:t>
      </w:r>
      <w:r>
        <w:rPr>
          <w:lang w:val="af-ZA"/>
        </w:rPr>
        <w:t xml:space="preserve"> soek.</w:t>
      </w:r>
    </w:p>
    <w:p w14:paraId="1B3B6E8C" w14:textId="77777777" w:rsidR="005E1B7E" w:rsidRPr="005E1B7E" w:rsidRDefault="005E1B7E" w:rsidP="005E1B7E">
      <w:pPr>
        <w:spacing w:after="0" w:line="240" w:lineRule="auto"/>
        <w:jc w:val="both"/>
        <w:rPr>
          <w:rFonts w:eastAsiaTheme="minorHAnsi"/>
          <w:b/>
          <w:bCs/>
          <w:color w:val="7030A0"/>
          <w:sz w:val="24"/>
          <w:szCs w:val="24"/>
          <w:u w:val="single"/>
          <w:lang w:val="af-ZA"/>
        </w:rPr>
      </w:pPr>
      <w:r w:rsidRPr="005E1B7E">
        <w:rPr>
          <w:b/>
          <w:bCs/>
          <w:color w:val="7030A0"/>
          <w:sz w:val="24"/>
          <w:szCs w:val="24"/>
          <w:u w:val="single"/>
          <w:lang w:val="af-ZA"/>
        </w:rPr>
        <w:t>Opkomende gebeure</w:t>
      </w:r>
    </w:p>
    <w:p w14:paraId="718844CC" w14:textId="77777777" w:rsidR="005E1B7E" w:rsidRDefault="005E1B7E" w:rsidP="005E1B7E">
      <w:pPr>
        <w:spacing w:after="0" w:line="240" w:lineRule="auto"/>
        <w:jc w:val="both"/>
        <w:rPr>
          <w:lang w:val="af-ZA"/>
        </w:rPr>
      </w:pPr>
      <w:r w:rsidRPr="005E1B7E">
        <w:rPr>
          <w:b/>
          <w:lang w:val="af-ZA"/>
        </w:rPr>
        <w:t>Citrus Sustainability Forum (CSF)</w:t>
      </w:r>
      <w:r>
        <w:rPr>
          <w:lang w:val="af-ZA"/>
        </w:rPr>
        <w:t xml:space="preserve"> - via Zoom (6 Oktober 2021 van 09h00 -11h00). RSVP: Stuur asb 'n e -pos aan </w:t>
      </w:r>
      <w:hyperlink r:id="rId14" w:history="1">
        <w:r>
          <w:rPr>
            <w:rStyle w:val="Hyperlink"/>
            <w:lang w:val="af-ZA"/>
          </w:rPr>
          <w:t>ph@cga.co.za</w:t>
        </w:r>
      </w:hyperlink>
      <w:r>
        <w:rPr>
          <w:lang w:val="af-ZA"/>
        </w:rPr>
        <w:t xml:space="preserve">.  </w:t>
      </w:r>
    </w:p>
    <w:p w14:paraId="520CA1DD" w14:textId="16BD26DA" w:rsidR="005E1B7E" w:rsidRDefault="005E1B7E" w:rsidP="005E1B7E">
      <w:pPr>
        <w:spacing w:after="0" w:line="240" w:lineRule="auto"/>
        <w:jc w:val="both"/>
        <w:rPr>
          <w:lang w:val="af-ZA"/>
        </w:rPr>
      </w:pPr>
      <w:r w:rsidRPr="005E1B7E">
        <w:rPr>
          <w:b/>
          <w:lang w:val="af-ZA"/>
        </w:rPr>
        <w:t>Die Sitrusbemarkingsforum se vergadering (CMF)</w:t>
      </w:r>
      <w:r>
        <w:rPr>
          <w:lang w:val="af-ZA"/>
        </w:rPr>
        <w:t xml:space="preserve"> is op 12 Oktober 2021- besonderhede sal volg.</w:t>
      </w:r>
    </w:p>
    <w:p w14:paraId="2A73176F" w14:textId="77777777" w:rsidR="005E1B7E" w:rsidRDefault="005E1B7E" w:rsidP="005E1B7E">
      <w:pPr>
        <w:spacing w:after="0" w:line="240" w:lineRule="auto"/>
        <w:jc w:val="both"/>
        <w:rPr>
          <w:rFonts w:eastAsiaTheme="minorHAnsi"/>
          <w:b/>
          <w:bCs/>
          <w:color w:val="7030A0"/>
          <w:u w:val="single"/>
          <w:lang w:val="af-ZA"/>
        </w:rPr>
      </w:pPr>
      <w:r>
        <w:rPr>
          <w:b/>
          <w:bCs/>
          <w:color w:val="7030A0"/>
          <w:u w:val="single"/>
          <w:lang w:val="af-ZA"/>
        </w:rPr>
        <w:t>COVID 19 inentingsstatistieke</w:t>
      </w:r>
    </w:p>
    <w:p w14:paraId="1C56C149" w14:textId="77777777" w:rsidR="005E1B7E" w:rsidRDefault="005E1B7E" w:rsidP="005E1B7E">
      <w:pPr>
        <w:spacing w:after="0" w:line="240" w:lineRule="auto"/>
        <w:jc w:val="both"/>
        <w:rPr>
          <w:lang w:val="af-ZA"/>
        </w:rPr>
      </w:pPr>
      <w:r>
        <w:rPr>
          <w:lang w:val="af-ZA"/>
        </w:rPr>
        <w:t xml:space="preserve">Die belangrikste statistieke is soos volg: Toegedien in die afgelope 24 uur = </w:t>
      </w:r>
      <w:r w:rsidRPr="005E1B7E">
        <w:rPr>
          <w:b/>
          <w:color w:val="00B050"/>
          <w:lang w:val="af-ZA"/>
        </w:rPr>
        <w:t>146 190</w:t>
      </w:r>
      <w:r>
        <w:rPr>
          <w:lang w:val="af-ZA"/>
        </w:rPr>
        <w:t xml:space="preserve">; totaal toegedien = </w:t>
      </w:r>
      <w:r w:rsidRPr="005E1B7E">
        <w:rPr>
          <w:b/>
          <w:color w:val="00B050"/>
          <w:lang w:val="af-ZA"/>
        </w:rPr>
        <w:t>17 505 358</w:t>
      </w:r>
      <w:r>
        <w:rPr>
          <w:lang w:val="af-ZA"/>
        </w:rPr>
        <w:t xml:space="preserve">; Individue ingeënt = </w:t>
      </w:r>
      <w:r w:rsidRPr="005E1B7E">
        <w:rPr>
          <w:b/>
          <w:color w:val="00B050"/>
          <w:lang w:val="af-ZA"/>
        </w:rPr>
        <w:t>12 569 620</w:t>
      </w:r>
      <w:r w:rsidRPr="005E1B7E">
        <w:rPr>
          <w:color w:val="00B050"/>
          <w:lang w:val="af-ZA"/>
        </w:rPr>
        <w:t xml:space="preserve"> </w:t>
      </w:r>
      <w:r>
        <w:rPr>
          <w:lang w:val="af-ZA"/>
        </w:rPr>
        <w:t xml:space="preserve">(= 32% van die volwasse bevolking). Bron: </w:t>
      </w:r>
      <w:hyperlink r:id="rId15" w:history="1">
        <w:r>
          <w:rPr>
            <w:rStyle w:val="Hyperlink"/>
            <w:lang w:val="af-ZA"/>
          </w:rPr>
          <w:t>https://sacoronavirus.co.za/latest-vaccine-statistics/</w:t>
        </w:r>
      </w:hyperlink>
      <w:r>
        <w:rPr>
          <w:lang w:val="af-ZA"/>
        </w:rPr>
        <w:t xml:space="preserve"> </w:t>
      </w:r>
    </w:p>
    <w:p w14:paraId="7D5417EE" w14:textId="77777777" w:rsidR="005E1B7E" w:rsidRPr="005E1B7E" w:rsidRDefault="005E1B7E" w:rsidP="005E1B7E">
      <w:pPr>
        <w:spacing w:after="0" w:line="240" w:lineRule="auto"/>
        <w:jc w:val="both"/>
        <w:rPr>
          <w:rFonts w:eastAsiaTheme="minorHAnsi"/>
          <w:b/>
          <w:bCs/>
          <w:color w:val="7030A0"/>
          <w:sz w:val="24"/>
          <w:szCs w:val="24"/>
          <w:u w:val="single"/>
        </w:rPr>
      </w:pPr>
      <w:r w:rsidRPr="005E1B7E">
        <w:rPr>
          <w:b/>
          <w:bCs/>
          <w:color w:val="7030A0"/>
          <w:sz w:val="24"/>
          <w:szCs w:val="24"/>
          <w:u w:val="single"/>
        </w:rPr>
        <w:t>GEPAK EN VERSKEEP</w:t>
      </w:r>
    </w:p>
    <w:p w14:paraId="6DADC220" w14:textId="4229CBF1" w:rsidR="00930BB2" w:rsidRPr="00502930" w:rsidRDefault="005E1B7E" w:rsidP="003132B8">
      <w:pPr>
        <w:spacing w:after="0" w:line="240" w:lineRule="auto"/>
        <w:jc w:val="both"/>
        <w:rPr>
          <w:sz w:val="24"/>
          <w:szCs w:val="24"/>
        </w:rPr>
      </w:pPr>
      <w:r>
        <w:rPr>
          <w:lang w:val="af-ZA"/>
        </w:rPr>
        <w:t>Let daarop dat vir 2021 verskepingsdata vir nawels en valencias het CGA 'n kombinasie van Agrihub en PPECB se verskepingsdata gebruik. Die PPECB-data is bygevoeg om die huidige verskepingsdata van palette in die stelsel beter te weerspieël.</w:t>
      </w:r>
    </w:p>
    <w:tbl>
      <w:tblPr>
        <w:tblpPr w:leftFromText="180" w:rightFromText="180"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803390" w:rsidRPr="00901D81" w14:paraId="653D62A6" w14:textId="77777777" w:rsidTr="00A22AB5">
        <w:trPr>
          <w:trHeight w:val="401"/>
        </w:trPr>
        <w:tc>
          <w:tcPr>
            <w:tcW w:w="2027" w:type="dxa"/>
          </w:tcPr>
          <w:p w14:paraId="669E5010" w14:textId="77777777" w:rsidR="00803390" w:rsidRPr="00901D81" w:rsidRDefault="00803390" w:rsidP="00A22AB5">
            <w:pPr>
              <w:spacing w:after="0" w:line="240" w:lineRule="auto"/>
              <w:rPr>
                <w:rFonts w:ascii="Arial" w:hAnsi="Arial" w:cs="Arial"/>
                <w:sz w:val="18"/>
                <w:szCs w:val="18"/>
              </w:rPr>
            </w:pPr>
            <w:r>
              <w:rPr>
                <w:rFonts w:ascii="Arial" w:hAnsi="Arial" w:cs="Arial"/>
                <w:sz w:val="18"/>
                <w:szCs w:val="18"/>
              </w:rPr>
              <w:t>End of Week 38</w:t>
            </w:r>
          </w:p>
          <w:p w14:paraId="627272A4" w14:textId="77777777" w:rsidR="00803390" w:rsidRPr="00901D81" w:rsidRDefault="00803390" w:rsidP="00A22AB5">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14:paraId="5BA4EEF1"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14:paraId="616F8CEF"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0F7E908F"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14:paraId="057C685D"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14:paraId="10BC63EC"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14:paraId="265207B0"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14:paraId="33FDB232"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Latest</w:t>
            </w:r>
          </w:p>
          <w:p w14:paraId="26A9F80A"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14:paraId="619D633C" w14:textId="77777777" w:rsidR="00803390" w:rsidRPr="00901D81" w:rsidRDefault="00803390" w:rsidP="00A22AB5">
            <w:pPr>
              <w:spacing w:after="0" w:line="240" w:lineRule="auto"/>
              <w:jc w:val="right"/>
              <w:rPr>
                <w:rFonts w:ascii="Arial" w:hAnsi="Arial" w:cs="Arial"/>
                <w:sz w:val="18"/>
                <w:szCs w:val="18"/>
              </w:rPr>
            </w:pPr>
            <w:r w:rsidRPr="00901D81">
              <w:rPr>
                <w:rFonts w:ascii="Arial" w:hAnsi="Arial" w:cs="Arial"/>
                <w:sz w:val="18"/>
                <w:szCs w:val="18"/>
              </w:rPr>
              <w:t>Final Packed</w:t>
            </w:r>
          </w:p>
          <w:p w14:paraId="6DF4D933" w14:textId="77777777" w:rsidR="00803390" w:rsidRPr="00901D81" w:rsidRDefault="00803390" w:rsidP="00A22AB5">
            <w:pPr>
              <w:spacing w:after="0" w:line="240" w:lineRule="auto"/>
              <w:jc w:val="right"/>
              <w:rPr>
                <w:rFonts w:ascii="Arial" w:hAnsi="Arial" w:cs="Arial"/>
                <w:sz w:val="18"/>
                <w:szCs w:val="18"/>
              </w:rPr>
            </w:pPr>
          </w:p>
        </w:tc>
      </w:tr>
      <w:tr w:rsidR="00803390" w:rsidRPr="00901D81" w14:paraId="15FCD289" w14:textId="77777777" w:rsidTr="00A22AB5">
        <w:trPr>
          <w:trHeight w:val="200"/>
        </w:trPr>
        <w:tc>
          <w:tcPr>
            <w:tcW w:w="2027" w:type="dxa"/>
          </w:tcPr>
          <w:p w14:paraId="7EFE7482" w14:textId="77777777" w:rsidR="00803390" w:rsidRPr="008A59FC" w:rsidRDefault="00803390" w:rsidP="00A22AB5">
            <w:pPr>
              <w:spacing w:after="0" w:line="240" w:lineRule="auto"/>
              <w:rPr>
                <w:rFonts w:ascii="Arial" w:hAnsi="Arial" w:cs="Arial"/>
                <w:b/>
                <w:sz w:val="12"/>
                <w:szCs w:val="12"/>
              </w:rPr>
            </w:pPr>
            <w:r w:rsidRPr="008A59FC">
              <w:rPr>
                <w:rFonts w:ascii="Arial" w:hAnsi="Arial" w:cs="Arial"/>
                <w:b/>
                <w:sz w:val="12"/>
                <w:szCs w:val="12"/>
              </w:rPr>
              <w:t>SOURCE: PPECB</w:t>
            </w:r>
            <w:r>
              <w:rPr>
                <w:rFonts w:ascii="Arial" w:hAnsi="Arial" w:cs="Arial"/>
                <w:b/>
                <w:sz w:val="12"/>
                <w:szCs w:val="12"/>
              </w:rPr>
              <w:t>/AGRIHUB</w:t>
            </w:r>
          </w:p>
        </w:tc>
        <w:tc>
          <w:tcPr>
            <w:tcW w:w="0" w:type="auto"/>
            <w:shd w:val="clear" w:color="auto" w:fill="CCCCCC"/>
          </w:tcPr>
          <w:p w14:paraId="02C8A940"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2019</w:t>
            </w:r>
          </w:p>
        </w:tc>
        <w:tc>
          <w:tcPr>
            <w:tcW w:w="0" w:type="auto"/>
            <w:tcBorders>
              <w:right w:val="thinThickSmallGap" w:sz="24" w:space="0" w:color="auto"/>
            </w:tcBorders>
            <w:shd w:val="clear" w:color="auto" w:fill="CCCCCC"/>
          </w:tcPr>
          <w:p w14:paraId="67119FD7"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A2DDFAA"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14:paraId="3CEA3E19"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14:paraId="015D078C"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tcBorders>
            <w:shd w:val="clear" w:color="auto" w:fill="E6E6E6"/>
          </w:tcPr>
          <w:p w14:paraId="68F73DC1"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14:paraId="70090248"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14:paraId="24A9826A"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2020</w:t>
            </w:r>
          </w:p>
        </w:tc>
      </w:tr>
      <w:tr w:rsidR="00803390" w:rsidRPr="00901D81" w14:paraId="6FC2629E" w14:textId="77777777" w:rsidTr="00A22AB5">
        <w:trPr>
          <w:trHeight w:val="214"/>
        </w:trPr>
        <w:tc>
          <w:tcPr>
            <w:tcW w:w="2027" w:type="dxa"/>
          </w:tcPr>
          <w:p w14:paraId="1F2583D3" w14:textId="77777777" w:rsidR="00803390" w:rsidRPr="00901D81" w:rsidRDefault="00803390" w:rsidP="00A22AB5">
            <w:pPr>
              <w:spacing w:after="0" w:line="240" w:lineRule="auto"/>
              <w:rPr>
                <w:rFonts w:ascii="Arial" w:hAnsi="Arial" w:cs="Arial"/>
                <w:sz w:val="18"/>
                <w:szCs w:val="18"/>
              </w:rPr>
            </w:pPr>
            <w:r w:rsidRPr="00901D81">
              <w:rPr>
                <w:rFonts w:ascii="Arial" w:hAnsi="Arial" w:cs="Arial"/>
                <w:sz w:val="18"/>
                <w:szCs w:val="18"/>
              </w:rPr>
              <w:t>Grapefruit</w:t>
            </w:r>
            <w:r>
              <w:rPr>
                <w:rFonts w:ascii="Arial" w:hAnsi="Arial" w:cs="Arial"/>
                <w:sz w:val="18"/>
                <w:szCs w:val="18"/>
              </w:rPr>
              <w:t xml:space="preserve"> (17kg)</w:t>
            </w:r>
          </w:p>
        </w:tc>
        <w:tc>
          <w:tcPr>
            <w:tcW w:w="0" w:type="auto"/>
            <w:shd w:val="clear" w:color="auto" w:fill="CCCCCC"/>
          </w:tcPr>
          <w:p w14:paraId="7D3EF603" w14:textId="77777777" w:rsidR="00803390" w:rsidRDefault="00803390" w:rsidP="00A22AB5">
            <w:pPr>
              <w:spacing w:after="0" w:line="240" w:lineRule="auto"/>
              <w:jc w:val="right"/>
              <w:rPr>
                <w:rFonts w:ascii="Arial" w:hAnsi="Arial" w:cs="Arial"/>
                <w:sz w:val="18"/>
                <w:szCs w:val="18"/>
              </w:rPr>
            </w:pPr>
          </w:p>
        </w:tc>
        <w:tc>
          <w:tcPr>
            <w:tcW w:w="0" w:type="auto"/>
            <w:tcBorders>
              <w:right w:val="thinThickSmallGap" w:sz="24" w:space="0" w:color="auto"/>
            </w:tcBorders>
            <w:shd w:val="clear" w:color="auto" w:fill="CCCCCC"/>
          </w:tcPr>
          <w:p w14:paraId="7370D26A" w14:textId="77777777" w:rsidR="00803390" w:rsidRDefault="00803390" w:rsidP="00A22AB5">
            <w:pPr>
              <w:spacing w:after="0" w:line="240" w:lineRule="auto"/>
              <w:jc w:val="right"/>
              <w:rPr>
                <w:rFonts w:ascii="Arial" w:hAnsi="Arial" w:cs="Arial"/>
                <w:sz w:val="18"/>
                <w:szCs w:val="18"/>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A451A21" w14:textId="77777777" w:rsidR="00803390" w:rsidRDefault="00803390" w:rsidP="00A22AB5">
            <w:pPr>
              <w:spacing w:after="0" w:line="240" w:lineRule="auto"/>
              <w:jc w:val="right"/>
              <w:rPr>
                <w:rFonts w:ascii="Arial" w:hAnsi="Arial" w:cs="Arial"/>
                <w:sz w:val="18"/>
                <w:szCs w:val="18"/>
              </w:rPr>
            </w:pPr>
            <w:r>
              <w:rPr>
                <w:rFonts w:ascii="Arial" w:hAnsi="Arial" w:cs="Arial"/>
                <w:sz w:val="18"/>
                <w:szCs w:val="18"/>
              </w:rPr>
              <w:t>15.4 m</w:t>
            </w:r>
          </w:p>
        </w:tc>
        <w:tc>
          <w:tcPr>
            <w:tcW w:w="0" w:type="auto"/>
            <w:tcBorders>
              <w:left w:val="thinThickSmallGap" w:sz="24" w:space="0" w:color="auto"/>
              <w:right w:val="thinThickSmallGap" w:sz="24" w:space="0" w:color="auto"/>
            </w:tcBorders>
            <w:shd w:val="clear" w:color="auto" w:fill="E6E6E6"/>
          </w:tcPr>
          <w:p w14:paraId="580833F0" w14:textId="77777777" w:rsidR="00803390" w:rsidRDefault="00803390" w:rsidP="00A22AB5">
            <w:pPr>
              <w:spacing w:after="0" w:line="240" w:lineRule="auto"/>
              <w:jc w:val="right"/>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14:paraId="4DBD50C2" w14:textId="77777777" w:rsidR="00803390" w:rsidRDefault="00803390" w:rsidP="00A22AB5">
            <w:pPr>
              <w:spacing w:after="0" w:line="240" w:lineRule="auto"/>
              <w:jc w:val="right"/>
              <w:rPr>
                <w:rFonts w:ascii="Arial" w:hAnsi="Arial" w:cs="Arial"/>
                <w:sz w:val="18"/>
                <w:szCs w:val="18"/>
              </w:rPr>
            </w:pPr>
            <w:r>
              <w:rPr>
                <w:rFonts w:ascii="Arial" w:hAnsi="Arial" w:cs="Arial"/>
                <w:sz w:val="18"/>
                <w:szCs w:val="18"/>
              </w:rPr>
              <w:t>14.3 m</w:t>
            </w:r>
          </w:p>
        </w:tc>
        <w:tc>
          <w:tcPr>
            <w:tcW w:w="0" w:type="auto"/>
            <w:tcBorders>
              <w:left w:val="thinThickSmallGap" w:sz="24" w:space="0" w:color="auto"/>
            </w:tcBorders>
            <w:shd w:val="clear" w:color="auto" w:fill="E6E6E6"/>
          </w:tcPr>
          <w:p w14:paraId="72D002C2" w14:textId="77777777" w:rsidR="00803390" w:rsidRDefault="00803390" w:rsidP="00A22AB5">
            <w:pPr>
              <w:spacing w:after="0" w:line="240" w:lineRule="auto"/>
              <w:jc w:val="right"/>
              <w:rPr>
                <w:rFonts w:ascii="Arial" w:hAnsi="Arial" w:cs="Arial"/>
                <w:sz w:val="18"/>
                <w:szCs w:val="18"/>
              </w:rPr>
            </w:pPr>
          </w:p>
        </w:tc>
        <w:tc>
          <w:tcPr>
            <w:tcW w:w="0" w:type="auto"/>
            <w:shd w:val="clear" w:color="auto" w:fill="E6E6E6"/>
          </w:tcPr>
          <w:p w14:paraId="3106B5FA" w14:textId="77777777" w:rsidR="00803390" w:rsidRDefault="00803390" w:rsidP="00A22AB5">
            <w:pPr>
              <w:spacing w:after="0" w:line="240" w:lineRule="auto"/>
              <w:jc w:val="right"/>
              <w:rPr>
                <w:rFonts w:ascii="Arial" w:hAnsi="Arial" w:cs="Arial"/>
                <w:sz w:val="18"/>
                <w:szCs w:val="18"/>
              </w:rPr>
            </w:pPr>
          </w:p>
        </w:tc>
        <w:tc>
          <w:tcPr>
            <w:tcW w:w="0" w:type="auto"/>
            <w:shd w:val="clear" w:color="auto" w:fill="E6E6E6"/>
          </w:tcPr>
          <w:p w14:paraId="69800811" w14:textId="77777777" w:rsidR="00803390" w:rsidRDefault="00803390" w:rsidP="00A22AB5">
            <w:pPr>
              <w:spacing w:after="0" w:line="240" w:lineRule="auto"/>
              <w:jc w:val="center"/>
              <w:rPr>
                <w:rFonts w:ascii="Arial" w:hAnsi="Arial" w:cs="Arial"/>
                <w:sz w:val="18"/>
                <w:szCs w:val="18"/>
              </w:rPr>
            </w:pPr>
          </w:p>
        </w:tc>
      </w:tr>
      <w:tr w:rsidR="00803390" w:rsidRPr="00901D81" w14:paraId="0648991E" w14:textId="77777777" w:rsidTr="00A22AB5">
        <w:trPr>
          <w:trHeight w:val="214"/>
        </w:trPr>
        <w:tc>
          <w:tcPr>
            <w:tcW w:w="2027" w:type="dxa"/>
          </w:tcPr>
          <w:p w14:paraId="0F4E3D90" w14:textId="77777777" w:rsidR="00803390" w:rsidRPr="00901D81" w:rsidRDefault="00803390" w:rsidP="00A22AB5">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14:paraId="479C8206"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16.8 m</w:t>
            </w:r>
          </w:p>
        </w:tc>
        <w:tc>
          <w:tcPr>
            <w:tcW w:w="0" w:type="auto"/>
            <w:tcBorders>
              <w:right w:val="thinThickSmallGap" w:sz="24" w:space="0" w:color="auto"/>
            </w:tcBorders>
            <w:shd w:val="clear" w:color="auto" w:fill="CCCCCC"/>
          </w:tcPr>
          <w:p w14:paraId="5A34E94F"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15.0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AE76054"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17.5 m</w:t>
            </w:r>
          </w:p>
        </w:tc>
        <w:tc>
          <w:tcPr>
            <w:tcW w:w="0" w:type="auto"/>
            <w:tcBorders>
              <w:left w:val="thinThickSmallGap" w:sz="24" w:space="0" w:color="auto"/>
              <w:right w:val="thinThickSmallGap" w:sz="24" w:space="0" w:color="auto"/>
            </w:tcBorders>
            <w:shd w:val="clear" w:color="auto" w:fill="E6E6E6"/>
          </w:tcPr>
          <w:p w14:paraId="59674E2E"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14.0 m</w:t>
            </w:r>
          </w:p>
        </w:tc>
        <w:tc>
          <w:tcPr>
            <w:tcW w:w="0" w:type="auto"/>
            <w:tcBorders>
              <w:left w:val="thinThickSmallGap" w:sz="24" w:space="0" w:color="auto"/>
              <w:right w:val="thinThickSmallGap" w:sz="24" w:space="0" w:color="auto"/>
            </w:tcBorders>
            <w:shd w:val="clear" w:color="auto" w:fill="E6E6E6"/>
          </w:tcPr>
          <w:p w14:paraId="6B2F287B"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16.2 m</w:t>
            </w:r>
          </w:p>
        </w:tc>
        <w:tc>
          <w:tcPr>
            <w:tcW w:w="0" w:type="auto"/>
            <w:tcBorders>
              <w:left w:val="thinThickSmallGap" w:sz="24" w:space="0" w:color="auto"/>
            </w:tcBorders>
            <w:shd w:val="clear" w:color="auto" w:fill="E6E6E6"/>
          </w:tcPr>
          <w:p w14:paraId="0B30D47F"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18.0 m</w:t>
            </w:r>
          </w:p>
        </w:tc>
        <w:tc>
          <w:tcPr>
            <w:tcW w:w="0" w:type="auto"/>
            <w:shd w:val="clear" w:color="auto" w:fill="E6E6E6"/>
          </w:tcPr>
          <w:p w14:paraId="6B54CF7F"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17.6 m</w:t>
            </w:r>
          </w:p>
        </w:tc>
        <w:tc>
          <w:tcPr>
            <w:tcW w:w="0" w:type="auto"/>
            <w:shd w:val="clear" w:color="auto" w:fill="E6E6E6"/>
          </w:tcPr>
          <w:p w14:paraId="2FA9204B"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15.5 m</w:t>
            </w:r>
          </w:p>
        </w:tc>
      </w:tr>
      <w:tr w:rsidR="00803390" w:rsidRPr="00901D81" w14:paraId="286182AF" w14:textId="77777777" w:rsidTr="00A22AB5">
        <w:trPr>
          <w:trHeight w:val="200"/>
        </w:trPr>
        <w:tc>
          <w:tcPr>
            <w:tcW w:w="2027" w:type="dxa"/>
          </w:tcPr>
          <w:p w14:paraId="2A26CC65" w14:textId="77777777" w:rsidR="00803390" w:rsidRPr="00901D81" w:rsidRDefault="00803390" w:rsidP="00A22AB5">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14:paraId="2D7C16E2"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18.1 m</w:t>
            </w:r>
          </w:p>
        </w:tc>
        <w:tc>
          <w:tcPr>
            <w:tcW w:w="0" w:type="auto"/>
            <w:tcBorders>
              <w:right w:val="thinThickSmallGap" w:sz="24" w:space="0" w:color="auto"/>
            </w:tcBorders>
            <w:shd w:val="clear" w:color="auto" w:fill="CCCCCC"/>
          </w:tcPr>
          <w:p w14:paraId="0C86ADED"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23.4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5CB1E10"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30.5 m</w:t>
            </w:r>
          </w:p>
        </w:tc>
        <w:tc>
          <w:tcPr>
            <w:tcW w:w="0" w:type="auto"/>
            <w:tcBorders>
              <w:left w:val="thinThickSmallGap" w:sz="24" w:space="0" w:color="auto"/>
              <w:right w:val="thinThickSmallGap" w:sz="24" w:space="0" w:color="auto"/>
            </w:tcBorders>
            <w:shd w:val="clear" w:color="auto" w:fill="E6E6E6"/>
          </w:tcPr>
          <w:p w14:paraId="7C4D11CB"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22.7 m</w:t>
            </w:r>
          </w:p>
        </w:tc>
        <w:tc>
          <w:tcPr>
            <w:tcW w:w="0" w:type="auto"/>
            <w:tcBorders>
              <w:left w:val="thinThickSmallGap" w:sz="24" w:space="0" w:color="auto"/>
              <w:right w:val="thinThickSmallGap" w:sz="24" w:space="0" w:color="auto"/>
            </w:tcBorders>
            <w:shd w:val="clear" w:color="auto" w:fill="E6E6E6"/>
          </w:tcPr>
          <w:p w14:paraId="33B08B9D"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28.2 m</w:t>
            </w:r>
          </w:p>
        </w:tc>
        <w:tc>
          <w:tcPr>
            <w:tcW w:w="0" w:type="auto"/>
            <w:tcBorders>
              <w:left w:val="thinThickSmallGap" w:sz="24" w:space="0" w:color="auto"/>
            </w:tcBorders>
            <w:shd w:val="clear" w:color="auto" w:fill="E6E6E6"/>
          </w:tcPr>
          <w:p w14:paraId="16E8CB0C"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14:paraId="7BC249FF"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30.8 m</w:t>
            </w:r>
          </w:p>
        </w:tc>
        <w:tc>
          <w:tcPr>
            <w:tcW w:w="0" w:type="auto"/>
            <w:shd w:val="clear" w:color="auto" w:fill="E6E6E6"/>
          </w:tcPr>
          <w:p w14:paraId="679DB624"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23.6 m</w:t>
            </w:r>
          </w:p>
        </w:tc>
      </w:tr>
      <w:tr w:rsidR="00803390" w:rsidRPr="00901D81" w14:paraId="3AA6620F" w14:textId="77777777" w:rsidTr="00A22AB5">
        <w:trPr>
          <w:trHeight w:val="180"/>
        </w:trPr>
        <w:tc>
          <w:tcPr>
            <w:tcW w:w="2027" w:type="dxa"/>
          </w:tcPr>
          <w:p w14:paraId="3FDF33DD" w14:textId="77777777" w:rsidR="00803390" w:rsidRPr="00901D81" w:rsidRDefault="00803390" w:rsidP="00A22AB5">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14:paraId="70D57947"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21.8 m</w:t>
            </w:r>
          </w:p>
        </w:tc>
        <w:tc>
          <w:tcPr>
            <w:tcW w:w="0" w:type="auto"/>
            <w:tcBorders>
              <w:right w:val="thinThickSmallGap" w:sz="24" w:space="0" w:color="auto"/>
            </w:tcBorders>
            <w:shd w:val="clear" w:color="auto" w:fill="CCCCCC"/>
          </w:tcPr>
          <w:p w14:paraId="489A8A62"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28.0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6BBBB986"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30.6 m</w:t>
            </w:r>
          </w:p>
        </w:tc>
        <w:tc>
          <w:tcPr>
            <w:tcW w:w="0" w:type="auto"/>
            <w:tcBorders>
              <w:left w:val="thinThickSmallGap" w:sz="24" w:space="0" w:color="auto"/>
              <w:right w:val="thinThickSmallGap" w:sz="24" w:space="0" w:color="auto"/>
            </w:tcBorders>
            <w:shd w:val="clear" w:color="auto" w:fill="E6E6E6"/>
          </w:tcPr>
          <w:p w14:paraId="1BC94769"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26.1 m</w:t>
            </w:r>
          </w:p>
        </w:tc>
        <w:tc>
          <w:tcPr>
            <w:tcW w:w="0" w:type="auto"/>
            <w:tcBorders>
              <w:left w:val="thinThickSmallGap" w:sz="24" w:space="0" w:color="auto"/>
              <w:right w:val="thinThickSmallGap" w:sz="24" w:space="0" w:color="auto"/>
            </w:tcBorders>
            <w:shd w:val="clear" w:color="auto" w:fill="E6E6E6"/>
          </w:tcPr>
          <w:p w14:paraId="13C55932"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28.9 m</w:t>
            </w:r>
          </w:p>
        </w:tc>
        <w:tc>
          <w:tcPr>
            <w:tcW w:w="0" w:type="auto"/>
            <w:tcBorders>
              <w:left w:val="thinThickSmallGap" w:sz="24" w:space="0" w:color="auto"/>
            </w:tcBorders>
            <w:shd w:val="clear" w:color="auto" w:fill="E6E6E6"/>
          </w:tcPr>
          <w:p w14:paraId="14FB82AC"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14:paraId="0FD0BA1C"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30.9 m</w:t>
            </w:r>
          </w:p>
        </w:tc>
        <w:tc>
          <w:tcPr>
            <w:tcW w:w="0" w:type="auto"/>
            <w:shd w:val="clear" w:color="auto" w:fill="E6E6E6"/>
          </w:tcPr>
          <w:p w14:paraId="55806B6F" w14:textId="77777777" w:rsidR="00803390" w:rsidRPr="00901D81" w:rsidRDefault="00803390" w:rsidP="00A22AB5">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803390" w:rsidRPr="00901D81" w14:paraId="1417D9D5" w14:textId="77777777" w:rsidTr="00A22AB5">
        <w:trPr>
          <w:trHeight w:val="225"/>
        </w:trPr>
        <w:tc>
          <w:tcPr>
            <w:tcW w:w="2027" w:type="dxa"/>
          </w:tcPr>
          <w:p w14:paraId="1C0CA009" w14:textId="77777777" w:rsidR="00803390" w:rsidRPr="00901D81" w:rsidRDefault="00803390" w:rsidP="00A22AB5">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14:paraId="2B6430CB"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24.2 m</w:t>
            </w:r>
          </w:p>
        </w:tc>
        <w:tc>
          <w:tcPr>
            <w:tcW w:w="0" w:type="auto"/>
            <w:tcBorders>
              <w:right w:val="thinThickSmallGap" w:sz="24" w:space="0" w:color="auto"/>
            </w:tcBorders>
            <w:shd w:val="clear" w:color="auto" w:fill="CCCCCC"/>
          </w:tcPr>
          <w:p w14:paraId="3DB0A613"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26.0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CE007EF"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27.0 m</w:t>
            </w:r>
          </w:p>
        </w:tc>
        <w:tc>
          <w:tcPr>
            <w:tcW w:w="0" w:type="auto"/>
            <w:tcBorders>
              <w:left w:val="thinThickSmallGap" w:sz="24" w:space="0" w:color="auto"/>
              <w:right w:val="thinThickSmallGap" w:sz="24" w:space="0" w:color="auto"/>
            </w:tcBorders>
            <w:shd w:val="clear" w:color="auto" w:fill="E6E6E6"/>
          </w:tcPr>
          <w:p w14:paraId="799D3E47"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24.9 m</w:t>
            </w:r>
          </w:p>
        </w:tc>
        <w:tc>
          <w:tcPr>
            <w:tcW w:w="0" w:type="auto"/>
            <w:tcBorders>
              <w:left w:val="thinThickSmallGap" w:sz="24" w:space="0" w:color="auto"/>
              <w:right w:val="thinThickSmallGap" w:sz="24" w:space="0" w:color="auto"/>
            </w:tcBorders>
            <w:shd w:val="clear" w:color="auto" w:fill="E6E6E6"/>
          </w:tcPr>
          <w:p w14:paraId="206B1D8F" w14:textId="77777777" w:rsidR="00803390" w:rsidRPr="00E17556" w:rsidRDefault="00803390" w:rsidP="00A22AB5">
            <w:pPr>
              <w:spacing w:after="0" w:line="240" w:lineRule="auto"/>
              <w:jc w:val="right"/>
              <w:rPr>
                <w:rFonts w:ascii="Arial" w:hAnsi="Arial" w:cs="Arial"/>
                <w:color w:val="FF0000"/>
                <w:sz w:val="18"/>
                <w:szCs w:val="18"/>
                <w:lang w:val="fr-FR"/>
              </w:rPr>
            </w:pPr>
            <w:r w:rsidRPr="00E17556">
              <w:rPr>
                <w:rFonts w:ascii="Arial" w:hAnsi="Arial" w:cs="Arial"/>
                <w:color w:val="FF0000"/>
                <w:sz w:val="18"/>
                <w:szCs w:val="18"/>
                <w:lang w:val="fr-FR"/>
              </w:rPr>
              <w:t>26.7 m</w:t>
            </w:r>
          </w:p>
        </w:tc>
        <w:tc>
          <w:tcPr>
            <w:tcW w:w="0" w:type="auto"/>
            <w:tcBorders>
              <w:left w:val="thinThickSmallGap" w:sz="24" w:space="0" w:color="auto"/>
            </w:tcBorders>
            <w:shd w:val="clear" w:color="auto" w:fill="E6E6E6"/>
          </w:tcPr>
          <w:p w14:paraId="4859C2DA"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14:paraId="3694FF1C" w14:textId="77777777" w:rsidR="00803390" w:rsidRPr="00901D81" w:rsidRDefault="00803390" w:rsidP="00A22AB5">
            <w:pPr>
              <w:spacing w:after="0" w:line="240" w:lineRule="auto"/>
              <w:jc w:val="right"/>
              <w:rPr>
                <w:rFonts w:ascii="Arial" w:hAnsi="Arial" w:cs="Arial"/>
                <w:sz w:val="18"/>
                <w:szCs w:val="18"/>
                <w:lang w:val="fr-FR"/>
              </w:rPr>
            </w:pPr>
            <w:r>
              <w:rPr>
                <w:rFonts w:ascii="Arial" w:hAnsi="Arial" w:cs="Arial"/>
                <w:sz w:val="18"/>
                <w:szCs w:val="18"/>
                <w:lang w:val="fr-FR"/>
              </w:rPr>
              <w:t xml:space="preserve">27.2 m </w:t>
            </w:r>
          </w:p>
        </w:tc>
        <w:tc>
          <w:tcPr>
            <w:tcW w:w="0" w:type="auto"/>
            <w:shd w:val="clear" w:color="auto" w:fill="E6E6E6"/>
          </w:tcPr>
          <w:p w14:paraId="0D0BADD1" w14:textId="77777777" w:rsidR="00803390" w:rsidRPr="00901D81" w:rsidRDefault="00803390" w:rsidP="00A22AB5">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803390" w:rsidRPr="00901D81" w14:paraId="197512B6" w14:textId="77777777" w:rsidTr="00A22AB5">
        <w:trPr>
          <w:trHeight w:val="245"/>
        </w:trPr>
        <w:tc>
          <w:tcPr>
            <w:tcW w:w="2027" w:type="dxa"/>
          </w:tcPr>
          <w:p w14:paraId="720C8EFA" w14:textId="77777777" w:rsidR="00803390" w:rsidRPr="00901D81" w:rsidRDefault="00803390" w:rsidP="00A22AB5">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14:paraId="66D5FB6A"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42.7 m</w:t>
            </w:r>
          </w:p>
        </w:tc>
        <w:tc>
          <w:tcPr>
            <w:tcW w:w="0" w:type="auto"/>
            <w:tcBorders>
              <w:right w:val="thinThickSmallGap" w:sz="24" w:space="0" w:color="auto"/>
            </w:tcBorders>
            <w:shd w:val="clear" w:color="auto" w:fill="CCCCCC"/>
          </w:tcPr>
          <w:p w14:paraId="3A1AEF3E"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46.0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6590048"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51.9 m</w:t>
            </w:r>
          </w:p>
        </w:tc>
        <w:tc>
          <w:tcPr>
            <w:tcW w:w="0" w:type="auto"/>
            <w:tcBorders>
              <w:left w:val="thinThickSmallGap" w:sz="24" w:space="0" w:color="auto"/>
              <w:right w:val="thinThickSmallGap" w:sz="24" w:space="0" w:color="auto"/>
            </w:tcBorders>
            <w:shd w:val="clear" w:color="auto" w:fill="E6E6E6"/>
          </w:tcPr>
          <w:p w14:paraId="0F6C8D12"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40.1 m</w:t>
            </w:r>
          </w:p>
        </w:tc>
        <w:tc>
          <w:tcPr>
            <w:tcW w:w="0" w:type="auto"/>
            <w:tcBorders>
              <w:left w:val="thinThickSmallGap" w:sz="24" w:space="0" w:color="auto"/>
              <w:right w:val="thinThickSmallGap" w:sz="24" w:space="0" w:color="auto"/>
            </w:tcBorders>
            <w:shd w:val="clear" w:color="auto" w:fill="E6E6E6"/>
          </w:tcPr>
          <w:p w14:paraId="526CA6E2" w14:textId="77777777" w:rsidR="00803390" w:rsidRPr="00E17556" w:rsidRDefault="00803390" w:rsidP="00A22AB5">
            <w:pPr>
              <w:spacing w:after="0" w:line="240" w:lineRule="auto"/>
              <w:jc w:val="right"/>
              <w:rPr>
                <w:rFonts w:ascii="Arial" w:hAnsi="Arial" w:cs="Arial"/>
                <w:color w:val="FF0000"/>
                <w:sz w:val="18"/>
                <w:szCs w:val="18"/>
              </w:rPr>
            </w:pPr>
            <w:r w:rsidRPr="00E17556">
              <w:rPr>
                <w:rFonts w:ascii="Arial" w:hAnsi="Arial" w:cs="Arial"/>
                <w:color w:val="FF0000"/>
                <w:sz w:val="18"/>
                <w:szCs w:val="18"/>
              </w:rPr>
              <w:t>43.0 m</w:t>
            </w:r>
          </w:p>
        </w:tc>
        <w:tc>
          <w:tcPr>
            <w:tcW w:w="0" w:type="auto"/>
            <w:tcBorders>
              <w:left w:val="thinThickSmallGap" w:sz="24" w:space="0" w:color="auto"/>
            </w:tcBorders>
            <w:shd w:val="clear" w:color="auto" w:fill="E6E6E6"/>
          </w:tcPr>
          <w:p w14:paraId="2D4B008C"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58.0 m</w:t>
            </w:r>
          </w:p>
        </w:tc>
        <w:tc>
          <w:tcPr>
            <w:tcW w:w="0" w:type="auto"/>
            <w:shd w:val="clear" w:color="auto" w:fill="E6E6E6"/>
          </w:tcPr>
          <w:p w14:paraId="3160C989"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56.5 m</w:t>
            </w:r>
          </w:p>
        </w:tc>
        <w:tc>
          <w:tcPr>
            <w:tcW w:w="0" w:type="auto"/>
            <w:shd w:val="clear" w:color="auto" w:fill="E6E6E6"/>
          </w:tcPr>
          <w:p w14:paraId="69205BF7"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55.1 m</w:t>
            </w:r>
          </w:p>
        </w:tc>
      </w:tr>
      <w:tr w:rsidR="00803390" w:rsidRPr="00901D81" w14:paraId="0FEEE0EC" w14:textId="77777777" w:rsidTr="00A22AB5">
        <w:trPr>
          <w:trHeight w:val="214"/>
        </w:trPr>
        <w:tc>
          <w:tcPr>
            <w:tcW w:w="2027" w:type="dxa"/>
          </w:tcPr>
          <w:p w14:paraId="3B5B8CE2" w14:textId="77777777" w:rsidR="00803390" w:rsidRPr="00901D81" w:rsidRDefault="00803390" w:rsidP="00A22AB5">
            <w:pPr>
              <w:spacing w:after="0" w:line="240" w:lineRule="auto"/>
              <w:rPr>
                <w:rFonts w:ascii="Arial" w:hAnsi="Arial" w:cs="Arial"/>
                <w:sz w:val="18"/>
                <w:szCs w:val="18"/>
              </w:rPr>
            </w:pPr>
            <w:r>
              <w:rPr>
                <w:rFonts w:ascii="Arial" w:hAnsi="Arial" w:cs="Arial"/>
                <w:sz w:val="18"/>
                <w:szCs w:val="18"/>
              </w:rPr>
              <w:t>Total</w:t>
            </w:r>
          </w:p>
        </w:tc>
        <w:tc>
          <w:tcPr>
            <w:tcW w:w="0" w:type="auto"/>
            <w:shd w:val="clear" w:color="auto" w:fill="CCCCCC"/>
          </w:tcPr>
          <w:p w14:paraId="42389FDB" w14:textId="77777777" w:rsidR="00803390" w:rsidRPr="00901D81" w:rsidRDefault="00803390" w:rsidP="00A22AB5">
            <w:pPr>
              <w:spacing w:after="0" w:line="240" w:lineRule="auto"/>
              <w:rPr>
                <w:rFonts w:ascii="Arial" w:hAnsi="Arial" w:cs="Arial"/>
                <w:sz w:val="18"/>
                <w:szCs w:val="18"/>
              </w:rPr>
            </w:pPr>
            <w:r>
              <w:rPr>
                <w:rFonts w:ascii="Arial" w:hAnsi="Arial" w:cs="Arial"/>
                <w:sz w:val="18"/>
                <w:szCs w:val="18"/>
              </w:rPr>
              <w:t>123.8m</w:t>
            </w:r>
          </w:p>
        </w:tc>
        <w:tc>
          <w:tcPr>
            <w:tcW w:w="0" w:type="auto"/>
            <w:tcBorders>
              <w:right w:val="thinThickSmallGap" w:sz="24" w:space="0" w:color="auto"/>
            </w:tcBorders>
            <w:shd w:val="clear" w:color="auto" w:fill="CCCCCC"/>
          </w:tcPr>
          <w:p w14:paraId="115961AA" w14:textId="77777777" w:rsidR="00803390" w:rsidRPr="00901D81" w:rsidRDefault="00803390" w:rsidP="00A22AB5">
            <w:pPr>
              <w:spacing w:after="0" w:line="240" w:lineRule="auto"/>
              <w:rPr>
                <w:rFonts w:ascii="Arial" w:hAnsi="Arial" w:cs="Arial"/>
                <w:sz w:val="18"/>
                <w:szCs w:val="18"/>
              </w:rPr>
            </w:pPr>
            <w:r>
              <w:rPr>
                <w:rFonts w:ascii="Arial" w:hAnsi="Arial" w:cs="Arial"/>
                <w:sz w:val="18"/>
                <w:szCs w:val="18"/>
              </w:rPr>
              <w:t xml:space="preserve">138.4m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D0466B7"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157.5m</w:t>
            </w:r>
          </w:p>
        </w:tc>
        <w:tc>
          <w:tcPr>
            <w:tcW w:w="0" w:type="auto"/>
            <w:tcBorders>
              <w:left w:val="thinThickSmallGap" w:sz="24" w:space="0" w:color="auto"/>
              <w:right w:val="thinThickSmallGap" w:sz="24" w:space="0" w:color="auto"/>
            </w:tcBorders>
            <w:shd w:val="clear" w:color="auto" w:fill="E6E6E6"/>
          </w:tcPr>
          <w:p w14:paraId="1CE5378D"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127.8 m</w:t>
            </w:r>
          </w:p>
        </w:tc>
        <w:tc>
          <w:tcPr>
            <w:tcW w:w="0" w:type="auto"/>
            <w:tcBorders>
              <w:left w:val="thinThickSmallGap" w:sz="24" w:space="0" w:color="auto"/>
              <w:right w:val="thinThickSmallGap" w:sz="24" w:space="0" w:color="auto"/>
            </w:tcBorders>
            <w:shd w:val="clear" w:color="auto" w:fill="E6E6E6"/>
          </w:tcPr>
          <w:p w14:paraId="2090D120"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 xml:space="preserve"> 143.0m</w:t>
            </w:r>
          </w:p>
        </w:tc>
        <w:tc>
          <w:tcPr>
            <w:tcW w:w="0" w:type="auto"/>
            <w:tcBorders>
              <w:left w:val="thinThickSmallGap" w:sz="24" w:space="0" w:color="auto"/>
            </w:tcBorders>
            <w:shd w:val="clear" w:color="auto" w:fill="E6E6E6"/>
          </w:tcPr>
          <w:p w14:paraId="6EB3753D"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163.0 m</w:t>
            </w:r>
          </w:p>
        </w:tc>
        <w:tc>
          <w:tcPr>
            <w:tcW w:w="0" w:type="auto"/>
            <w:shd w:val="clear" w:color="auto" w:fill="E6E6E6"/>
          </w:tcPr>
          <w:p w14:paraId="75A5A356" w14:textId="77777777" w:rsidR="00803390" w:rsidRPr="00901D81" w:rsidRDefault="00803390" w:rsidP="00A22AB5">
            <w:pPr>
              <w:spacing w:after="0" w:line="240" w:lineRule="auto"/>
              <w:jc w:val="right"/>
              <w:rPr>
                <w:rFonts w:ascii="Arial" w:hAnsi="Arial" w:cs="Arial"/>
                <w:sz w:val="18"/>
                <w:szCs w:val="18"/>
              </w:rPr>
            </w:pPr>
            <w:r>
              <w:rPr>
                <w:rFonts w:ascii="Arial" w:hAnsi="Arial" w:cs="Arial"/>
                <w:sz w:val="18"/>
                <w:szCs w:val="18"/>
              </w:rPr>
              <w:t>163.0 m</w:t>
            </w:r>
          </w:p>
        </w:tc>
        <w:tc>
          <w:tcPr>
            <w:tcW w:w="0" w:type="auto"/>
            <w:shd w:val="clear" w:color="auto" w:fill="E6E6E6"/>
          </w:tcPr>
          <w:p w14:paraId="6E7815F2" w14:textId="77777777" w:rsidR="00803390" w:rsidRPr="00901D81" w:rsidRDefault="00803390" w:rsidP="00A22AB5">
            <w:pPr>
              <w:spacing w:after="0" w:line="240" w:lineRule="auto"/>
              <w:jc w:val="center"/>
              <w:rPr>
                <w:rFonts w:ascii="Arial" w:hAnsi="Arial" w:cs="Arial"/>
                <w:sz w:val="18"/>
                <w:szCs w:val="18"/>
              </w:rPr>
            </w:pPr>
            <w:r>
              <w:rPr>
                <w:rFonts w:ascii="Arial" w:hAnsi="Arial" w:cs="Arial"/>
                <w:sz w:val="18"/>
                <w:szCs w:val="18"/>
              </w:rPr>
              <w:t>150 m</w:t>
            </w:r>
          </w:p>
        </w:tc>
      </w:tr>
      <w:tr w:rsidR="00803390" w:rsidRPr="00901D81" w14:paraId="358B1246" w14:textId="77777777" w:rsidTr="00A22AB5">
        <w:trPr>
          <w:trHeight w:val="214"/>
        </w:trPr>
        <w:tc>
          <w:tcPr>
            <w:tcW w:w="2027" w:type="dxa"/>
          </w:tcPr>
          <w:p w14:paraId="5A3788E3" w14:textId="77777777" w:rsidR="00803390" w:rsidRDefault="00803390" w:rsidP="00A22AB5">
            <w:pPr>
              <w:spacing w:after="0" w:line="240" w:lineRule="auto"/>
              <w:rPr>
                <w:rFonts w:ascii="Arial" w:hAnsi="Arial" w:cs="Arial"/>
                <w:sz w:val="18"/>
                <w:szCs w:val="18"/>
              </w:rPr>
            </w:pPr>
          </w:p>
        </w:tc>
        <w:tc>
          <w:tcPr>
            <w:tcW w:w="0" w:type="auto"/>
            <w:shd w:val="clear" w:color="auto" w:fill="CCCCCC"/>
          </w:tcPr>
          <w:p w14:paraId="1F8B4D6D" w14:textId="77777777" w:rsidR="00803390" w:rsidRPr="00901D81" w:rsidRDefault="00803390" w:rsidP="00A22AB5">
            <w:pPr>
              <w:spacing w:after="0" w:line="240" w:lineRule="auto"/>
              <w:jc w:val="right"/>
              <w:rPr>
                <w:rFonts w:ascii="Arial" w:hAnsi="Arial" w:cs="Arial"/>
                <w:sz w:val="18"/>
                <w:szCs w:val="18"/>
              </w:rPr>
            </w:pPr>
          </w:p>
        </w:tc>
        <w:tc>
          <w:tcPr>
            <w:tcW w:w="0" w:type="auto"/>
            <w:tcBorders>
              <w:right w:val="thinThickSmallGap" w:sz="24" w:space="0" w:color="auto"/>
            </w:tcBorders>
            <w:shd w:val="clear" w:color="auto" w:fill="CCCCCC"/>
          </w:tcPr>
          <w:p w14:paraId="3E2603B9" w14:textId="77777777" w:rsidR="00803390" w:rsidRPr="00901D81" w:rsidRDefault="00803390" w:rsidP="00A22AB5">
            <w:pPr>
              <w:spacing w:after="0" w:line="240" w:lineRule="auto"/>
              <w:jc w:val="right"/>
              <w:rPr>
                <w:rFonts w:ascii="Arial" w:hAnsi="Arial" w:cs="Arial"/>
                <w:sz w:val="18"/>
                <w:szCs w:val="18"/>
              </w:rPr>
            </w:pPr>
          </w:p>
        </w:tc>
        <w:tc>
          <w:tcPr>
            <w:tcW w:w="0" w:type="auto"/>
            <w:tcBorders>
              <w:top w:val="single" w:sz="4" w:space="0" w:color="auto"/>
              <w:left w:val="thinThickSmallGap" w:sz="24" w:space="0" w:color="auto"/>
              <w:bottom w:val="thinThickSmallGap" w:sz="24" w:space="0" w:color="auto"/>
              <w:right w:val="thinThickSmallGap" w:sz="24" w:space="0" w:color="auto"/>
            </w:tcBorders>
            <w:shd w:val="clear" w:color="auto" w:fill="CCCCCC"/>
          </w:tcPr>
          <w:p w14:paraId="5369A1BA" w14:textId="77777777" w:rsidR="00803390" w:rsidRPr="00901D81" w:rsidRDefault="00803390" w:rsidP="00A22AB5">
            <w:pPr>
              <w:spacing w:after="0" w:line="240" w:lineRule="auto"/>
              <w:jc w:val="right"/>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14:paraId="166E4E64" w14:textId="77777777" w:rsidR="00803390" w:rsidRPr="00901D81" w:rsidRDefault="00803390" w:rsidP="00A22AB5">
            <w:pPr>
              <w:spacing w:after="0" w:line="240" w:lineRule="auto"/>
              <w:jc w:val="right"/>
              <w:rPr>
                <w:rFonts w:ascii="Arial" w:hAnsi="Arial" w:cs="Arial"/>
                <w:sz w:val="18"/>
                <w:szCs w:val="18"/>
              </w:rPr>
            </w:pPr>
          </w:p>
        </w:tc>
        <w:tc>
          <w:tcPr>
            <w:tcW w:w="0" w:type="auto"/>
            <w:tcBorders>
              <w:left w:val="thinThickSmallGap" w:sz="24" w:space="0" w:color="auto"/>
              <w:bottom w:val="thinThickSmallGap" w:sz="24" w:space="0" w:color="auto"/>
              <w:right w:val="thinThickSmallGap" w:sz="24" w:space="0" w:color="auto"/>
            </w:tcBorders>
            <w:shd w:val="clear" w:color="auto" w:fill="E6E6E6"/>
          </w:tcPr>
          <w:p w14:paraId="20C2026F" w14:textId="77777777" w:rsidR="00803390" w:rsidRPr="00901D81" w:rsidRDefault="00803390" w:rsidP="00A22AB5">
            <w:pPr>
              <w:spacing w:after="0" w:line="240" w:lineRule="auto"/>
              <w:jc w:val="right"/>
              <w:rPr>
                <w:rFonts w:ascii="Arial" w:hAnsi="Arial" w:cs="Arial"/>
                <w:sz w:val="18"/>
                <w:szCs w:val="18"/>
              </w:rPr>
            </w:pPr>
          </w:p>
        </w:tc>
        <w:tc>
          <w:tcPr>
            <w:tcW w:w="0" w:type="auto"/>
            <w:tcBorders>
              <w:left w:val="thinThickSmallGap" w:sz="24" w:space="0" w:color="auto"/>
            </w:tcBorders>
            <w:shd w:val="clear" w:color="auto" w:fill="E6E6E6"/>
          </w:tcPr>
          <w:p w14:paraId="4DE42754" w14:textId="77777777" w:rsidR="00803390" w:rsidRPr="00901D81" w:rsidRDefault="00803390" w:rsidP="00A22AB5">
            <w:pPr>
              <w:spacing w:after="0" w:line="240" w:lineRule="auto"/>
              <w:jc w:val="right"/>
              <w:rPr>
                <w:rFonts w:ascii="Arial" w:hAnsi="Arial" w:cs="Arial"/>
                <w:sz w:val="18"/>
                <w:szCs w:val="18"/>
              </w:rPr>
            </w:pPr>
          </w:p>
        </w:tc>
        <w:tc>
          <w:tcPr>
            <w:tcW w:w="0" w:type="auto"/>
            <w:shd w:val="clear" w:color="auto" w:fill="E6E6E6"/>
          </w:tcPr>
          <w:p w14:paraId="44C59489" w14:textId="77777777" w:rsidR="00803390" w:rsidRPr="00901D81" w:rsidRDefault="00803390" w:rsidP="00A22AB5">
            <w:pPr>
              <w:spacing w:after="0" w:line="240" w:lineRule="auto"/>
              <w:jc w:val="right"/>
              <w:rPr>
                <w:rFonts w:ascii="Arial" w:hAnsi="Arial" w:cs="Arial"/>
                <w:sz w:val="18"/>
                <w:szCs w:val="18"/>
              </w:rPr>
            </w:pPr>
          </w:p>
        </w:tc>
        <w:tc>
          <w:tcPr>
            <w:tcW w:w="0" w:type="auto"/>
            <w:shd w:val="clear" w:color="auto" w:fill="E6E6E6"/>
          </w:tcPr>
          <w:p w14:paraId="6AE02F7F" w14:textId="77777777" w:rsidR="00803390" w:rsidRPr="00901D81" w:rsidRDefault="00803390" w:rsidP="00A22AB5">
            <w:pPr>
              <w:spacing w:after="0" w:line="240" w:lineRule="auto"/>
              <w:jc w:val="center"/>
              <w:rPr>
                <w:rFonts w:ascii="Arial" w:hAnsi="Arial" w:cs="Arial"/>
                <w:sz w:val="18"/>
                <w:szCs w:val="18"/>
              </w:rPr>
            </w:pPr>
          </w:p>
        </w:tc>
      </w:tr>
    </w:tbl>
    <w:p w14:paraId="28200F36" w14:textId="4A4F1234" w:rsidR="00A25341" w:rsidRDefault="00A25341" w:rsidP="00C12B55">
      <w:pPr>
        <w:spacing w:after="0"/>
        <w:rPr>
          <w:rFonts w:asciiTheme="minorHAnsi" w:eastAsia="Times New Roman" w:hAnsiTheme="minorHAnsi" w:cstheme="minorHAnsi"/>
          <w:sz w:val="24"/>
          <w:szCs w:val="24"/>
          <w:lang w:val="en-US"/>
        </w:rPr>
      </w:pPr>
      <w:bookmarkStart w:id="0" w:name="_GoBack"/>
      <w:bookmarkEnd w:id="0"/>
    </w:p>
    <w:sectPr w:rsidR="00A25341" w:rsidSect="005859D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8897" w14:textId="77777777" w:rsidR="00826801" w:rsidRDefault="00826801" w:rsidP="00595E08">
      <w:pPr>
        <w:spacing w:after="0" w:line="240" w:lineRule="auto"/>
      </w:pPr>
      <w:r>
        <w:separator/>
      </w:r>
    </w:p>
  </w:endnote>
  <w:endnote w:type="continuationSeparator" w:id="0">
    <w:p w14:paraId="72AC117F" w14:textId="77777777" w:rsidR="00826801" w:rsidRDefault="0082680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0E63" w14:textId="77777777" w:rsidR="00826801" w:rsidRDefault="00826801" w:rsidP="00595E08">
      <w:pPr>
        <w:spacing w:after="0" w:line="240" w:lineRule="auto"/>
      </w:pPr>
      <w:r>
        <w:separator/>
      </w:r>
    </w:p>
  </w:footnote>
  <w:footnote w:type="continuationSeparator" w:id="0">
    <w:p w14:paraId="3D2A15F1" w14:textId="77777777" w:rsidR="00826801" w:rsidRDefault="00826801"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970CDA"/>
    <w:multiLevelType w:val="hybridMultilevel"/>
    <w:tmpl w:val="6218D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5E7BC3"/>
    <w:multiLevelType w:val="hybridMultilevel"/>
    <w:tmpl w:val="62C21D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D8"/>
    <w:rsid w:val="00020311"/>
    <w:rsid w:val="00024AA4"/>
    <w:rsid w:val="00030B78"/>
    <w:rsid w:val="00031C21"/>
    <w:rsid w:val="00040706"/>
    <w:rsid w:val="00043452"/>
    <w:rsid w:val="00045FE2"/>
    <w:rsid w:val="00047EA1"/>
    <w:rsid w:val="000649C3"/>
    <w:rsid w:val="00065334"/>
    <w:rsid w:val="00066C24"/>
    <w:rsid w:val="00070D40"/>
    <w:rsid w:val="00080B99"/>
    <w:rsid w:val="0008376F"/>
    <w:rsid w:val="00083A67"/>
    <w:rsid w:val="00084741"/>
    <w:rsid w:val="000A258A"/>
    <w:rsid w:val="000A2A31"/>
    <w:rsid w:val="000A2F5C"/>
    <w:rsid w:val="000A39E7"/>
    <w:rsid w:val="000C10C1"/>
    <w:rsid w:val="000C4865"/>
    <w:rsid w:val="000C4B73"/>
    <w:rsid w:val="000C4E72"/>
    <w:rsid w:val="000D2F64"/>
    <w:rsid w:val="000D4AC6"/>
    <w:rsid w:val="000D629E"/>
    <w:rsid w:val="000D7425"/>
    <w:rsid w:val="000E145C"/>
    <w:rsid w:val="000E541C"/>
    <w:rsid w:val="000E7748"/>
    <w:rsid w:val="000F059E"/>
    <w:rsid w:val="000F28FF"/>
    <w:rsid w:val="000F5B14"/>
    <w:rsid w:val="000F7D05"/>
    <w:rsid w:val="0010672A"/>
    <w:rsid w:val="00107447"/>
    <w:rsid w:val="00110F70"/>
    <w:rsid w:val="001118A3"/>
    <w:rsid w:val="001135C9"/>
    <w:rsid w:val="0012042A"/>
    <w:rsid w:val="001218D8"/>
    <w:rsid w:val="00122FC7"/>
    <w:rsid w:val="00124699"/>
    <w:rsid w:val="001302F5"/>
    <w:rsid w:val="00136127"/>
    <w:rsid w:val="00142E5B"/>
    <w:rsid w:val="0015485D"/>
    <w:rsid w:val="001549C2"/>
    <w:rsid w:val="0016475E"/>
    <w:rsid w:val="00170F05"/>
    <w:rsid w:val="001729FD"/>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C2E"/>
    <w:rsid w:val="001E6EFD"/>
    <w:rsid w:val="001F1D51"/>
    <w:rsid w:val="002005AA"/>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51BF4"/>
    <w:rsid w:val="002552C3"/>
    <w:rsid w:val="0026295E"/>
    <w:rsid w:val="00267052"/>
    <w:rsid w:val="0027201C"/>
    <w:rsid w:val="0027721A"/>
    <w:rsid w:val="00280379"/>
    <w:rsid w:val="00280B32"/>
    <w:rsid w:val="00297526"/>
    <w:rsid w:val="002A3E51"/>
    <w:rsid w:val="002A597D"/>
    <w:rsid w:val="002A5A13"/>
    <w:rsid w:val="002B3545"/>
    <w:rsid w:val="002B41CC"/>
    <w:rsid w:val="002C091D"/>
    <w:rsid w:val="002C18E4"/>
    <w:rsid w:val="002C616B"/>
    <w:rsid w:val="002C65CD"/>
    <w:rsid w:val="002D00D1"/>
    <w:rsid w:val="002D122B"/>
    <w:rsid w:val="002D17EB"/>
    <w:rsid w:val="002E1866"/>
    <w:rsid w:val="002F2B2B"/>
    <w:rsid w:val="002F2F8A"/>
    <w:rsid w:val="002F5CD3"/>
    <w:rsid w:val="0030169A"/>
    <w:rsid w:val="003132B8"/>
    <w:rsid w:val="00313CB1"/>
    <w:rsid w:val="0032546F"/>
    <w:rsid w:val="00325D4E"/>
    <w:rsid w:val="00331707"/>
    <w:rsid w:val="00336777"/>
    <w:rsid w:val="00337B83"/>
    <w:rsid w:val="003474D9"/>
    <w:rsid w:val="00350C01"/>
    <w:rsid w:val="00352FAF"/>
    <w:rsid w:val="00361403"/>
    <w:rsid w:val="00363078"/>
    <w:rsid w:val="003736BF"/>
    <w:rsid w:val="0037692D"/>
    <w:rsid w:val="0038002B"/>
    <w:rsid w:val="003854B9"/>
    <w:rsid w:val="003949FD"/>
    <w:rsid w:val="003959C7"/>
    <w:rsid w:val="003A1DA8"/>
    <w:rsid w:val="003A269C"/>
    <w:rsid w:val="003B09E4"/>
    <w:rsid w:val="003B0F1A"/>
    <w:rsid w:val="003B3CE2"/>
    <w:rsid w:val="003B7174"/>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09DB"/>
    <w:rsid w:val="00426110"/>
    <w:rsid w:val="0043300C"/>
    <w:rsid w:val="00435D42"/>
    <w:rsid w:val="004435D9"/>
    <w:rsid w:val="0044640A"/>
    <w:rsid w:val="004510C4"/>
    <w:rsid w:val="00452062"/>
    <w:rsid w:val="00455927"/>
    <w:rsid w:val="004645E1"/>
    <w:rsid w:val="004711F0"/>
    <w:rsid w:val="00471646"/>
    <w:rsid w:val="00473201"/>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4F379B"/>
    <w:rsid w:val="00502930"/>
    <w:rsid w:val="00502EEB"/>
    <w:rsid w:val="0050561C"/>
    <w:rsid w:val="00505C06"/>
    <w:rsid w:val="005121A0"/>
    <w:rsid w:val="00513E04"/>
    <w:rsid w:val="00526DFA"/>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1B7E"/>
    <w:rsid w:val="005E29B8"/>
    <w:rsid w:val="005E62DC"/>
    <w:rsid w:val="005F2989"/>
    <w:rsid w:val="005F4137"/>
    <w:rsid w:val="005F6E38"/>
    <w:rsid w:val="00600B79"/>
    <w:rsid w:val="00601C02"/>
    <w:rsid w:val="006042E1"/>
    <w:rsid w:val="006046D7"/>
    <w:rsid w:val="0060721F"/>
    <w:rsid w:val="0060729E"/>
    <w:rsid w:val="00611C22"/>
    <w:rsid w:val="00612231"/>
    <w:rsid w:val="00613228"/>
    <w:rsid w:val="00613C1F"/>
    <w:rsid w:val="006254FA"/>
    <w:rsid w:val="006302CB"/>
    <w:rsid w:val="00630B3F"/>
    <w:rsid w:val="0063644A"/>
    <w:rsid w:val="006412FF"/>
    <w:rsid w:val="00641661"/>
    <w:rsid w:val="00646201"/>
    <w:rsid w:val="0064682B"/>
    <w:rsid w:val="0065416B"/>
    <w:rsid w:val="00663769"/>
    <w:rsid w:val="00665E8B"/>
    <w:rsid w:val="00670FBB"/>
    <w:rsid w:val="0067189B"/>
    <w:rsid w:val="006737A5"/>
    <w:rsid w:val="0067446D"/>
    <w:rsid w:val="00681899"/>
    <w:rsid w:val="006832EE"/>
    <w:rsid w:val="006852F9"/>
    <w:rsid w:val="00690E5D"/>
    <w:rsid w:val="00692CDA"/>
    <w:rsid w:val="0069320C"/>
    <w:rsid w:val="0069350E"/>
    <w:rsid w:val="00695012"/>
    <w:rsid w:val="006A0B6E"/>
    <w:rsid w:val="006A5DD3"/>
    <w:rsid w:val="006B22E7"/>
    <w:rsid w:val="006D3BE7"/>
    <w:rsid w:val="006E0A15"/>
    <w:rsid w:val="006E0F63"/>
    <w:rsid w:val="006E394D"/>
    <w:rsid w:val="006F29BD"/>
    <w:rsid w:val="006F43EB"/>
    <w:rsid w:val="00705569"/>
    <w:rsid w:val="00717870"/>
    <w:rsid w:val="007264AE"/>
    <w:rsid w:val="00726D85"/>
    <w:rsid w:val="00730CAC"/>
    <w:rsid w:val="00731F8B"/>
    <w:rsid w:val="00732CB3"/>
    <w:rsid w:val="007427D1"/>
    <w:rsid w:val="007435A6"/>
    <w:rsid w:val="0075024D"/>
    <w:rsid w:val="007547E0"/>
    <w:rsid w:val="00756469"/>
    <w:rsid w:val="00756592"/>
    <w:rsid w:val="00757321"/>
    <w:rsid w:val="00761318"/>
    <w:rsid w:val="00762C4F"/>
    <w:rsid w:val="00764D4B"/>
    <w:rsid w:val="007666C5"/>
    <w:rsid w:val="00766BD5"/>
    <w:rsid w:val="00771B83"/>
    <w:rsid w:val="00782381"/>
    <w:rsid w:val="00782CCD"/>
    <w:rsid w:val="007830CC"/>
    <w:rsid w:val="007958FA"/>
    <w:rsid w:val="00795921"/>
    <w:rsid w:val="007A07FA"/>
    <w:rsid w:val="007A4C30"/>
    <w:rsid w:val="007A5391"/>
    <w:rsid w:val="007A6F34"/>
    <w:rsid w:val="007C298B"/>
    <w:rsid w:val="007D4CBB"/>
    <w:rsid w:val="007D4D85"/>
    <w:rsid w:val="007D4E14"/>
    <w:rsid w:val="007E360C"/>
    <w:rsid w:val="007E6B47"/>
    <w:rsid w:val="007F10DA"/>
    <w:rsid w:val="007F6B60"/>
    <w:rsid w:val="00803390"/>
    <w:rsid w:val="00804A80"/>
    <w:rsid w:val="0081352C"/>
    <w:rsid w:val="0081487A"/>
    <w:rsid w:val="00823F18"/>
    <w:rsid w:val="00825440"/>
    <w:rsid w:val="00826801"/>
    <w:rsid w:val="00830C8C"/>
    <w:rsid w:val="00834D33"/>
    <w:rsid w:val="00836320"/>
    <w:rsid w:val="008421EA"/>
    <w:rsid w:val="00843CDE"/>
    <w:rsid w:val="008441E2"/>
    <w:rsid w:val="00845E85"/>
    <w:rsid w:val="0085133F"/>
    <w:rsid w:val="00852AAD"/>
    <w:rsid w:val="00853DBC"/>
    <w:rsid w:val="008543FD"/>
    <w:rsid w:val="00860C1E"/>
    <w:rsid w:val="0086232D"/>
    <w:rsid w:val="008654A3"/>
    <w:rsid w:val="008662D2"/>
    <w:rsid w:val="0087221E"/>
    <w:rsid w:val="00874807"/>
    <w:rsid w:val="00874BAF"/>
    <w:rsid w:val="008755FB"/>
    <w:rsid w:val="008756F8"/>
    <w:rsid w:val="008815E9"/>
    <w:rsid w:val="00887C2E"/>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30BB2"/>
    <w:rsid w:val="00940202"/>
    <w:rsid w:val="00947800"/>
    <w:rsid w:val="00951943"/>
    <w:rsid w:val="0095280D"/>
    <w:rsid w:val="00953EE0"/>
    <w:rsid w:val="00954793"/>
    <w:rsid w:val="00954DBD"/>
    <w:rsid w:val="00955884"/>
    <w:rsid w:val="00964C19"/>
    <w:rsid w:val="00971B7F"/>
    <w:rsid w:val="0097764C"/>
    <w:rsid w:val="00982CA5"/>
    <w:rsid w:val="00992221"/>
    <w:rsid w:val="009A0E3D"/>
    <w:rsid w:val="009A1B72"/>
    <w:rsid w:val="009B1746"/>
    <w:rsid w:val="009B1F88"/>
    <w:rsid w:val="009C0212"/>
    <w:rsid w:val="009D0040"/>
    <w:rsid w:val="009D33DC"/>
    <w:rsid w:val="009D41D6"/>
    <w:rsid w:val="009D709A"/>
    <w:rsid w:val="009D7FAF"/>
    <w:rsid w:val="009E4483"/>
    <w:rsid w:val="009F0F82"/>
    <w:rsid w:val="00A03E2F"/>
    <w:rsid w:val="00A066BE"/>
    <w:rsid w:val="00A132E6"/>
    <w:rsid w:val="00A17A98"/>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32EE"/>
    <w:rsid w:val="00A94119"/>
    <w:rsid w:val="00A958B0"/>
    <w:rsid w:val="00A96822"/>
    <w:rsid w:val="00A96C60"/>
    <w:rsid w:val="00AA07D0"/>
    <w:rsid w:val="00AA3687"/>
    <w:rsid w:val="00AA51FF"/>
    <w:rsid w:val="00AB0657"/>
    <w:rsid w:val="00AB46E7"/>
    <w:rsid w:val="00AB4C0D"/>
    <w:rsid w:val="00AB5EC1"/>
    <w:rsid w:val="00AB7955"/>
    <w:rsid w:val="00AC0438"/>
    <w:rsid w:val="00AC37AC"/>
    <w:rsid w:val="00AC3F8B"/>
    <w:rsid w:val="00AC7D19"/>
    <w:rsid w:val="00AD1C85"/>
    <w:rsid w:val="00AD79A4"/>
    <w:rsid w:val="00AE539F"/>
    <w:rsid w:val="00B0109A"/>
    <w:rsid w:val="00B04550"/>
    <w:rsid w:val="00B04E97"/>
    <w:rsid w:val="00B06DA7"/>
    <w:rsid w:val="00B07E05"/>
    <w:rsid w:val="00B11F72"/>
    <w:rsid w:val="00B1434B"/>
    <w:rsid w:val="00B17128"/>
    <w:rsid w:val="00B31CDA"/>
    <w:rsid w:val="00B3410E"/>
    <w:rsid w:val="00B50439"/>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5310"/>
    <w:rsid w:val="00BE7774"/>
    <w:rsid w:val="00BF0FF8"/>
    <w:rsid w:val="00BF156E"/>
    <w:rsid w:val="00BF1983"/>
    <w:rsid w:val="00BF244D"/>
    <w:rsid w:val="00BF2816"/>
    <w:rsid w:val="00BF3E3C"/>
    <w:rsid w:val="00C02E4C"/>
    <w:rsid w:val="00C10569"/>
    <w:rsid w:val="00C11C5D"/>
    <w:rsid w:val="00C12B55"/>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0B8E"/>
    <w:rsid w:val="00C81584"/>
    <w:rsid w:val="00C86158"/>
    <w:rsid w:val="00C878E2"/>
    <w:rsid w:val="00C9171B"/>
    <w:rsid w:val="00C92E66"/>
    <w:rsid w:val="00CA2B0B"/>
    <w:rsid w:val="00CA59C0"/>
    <w:rsid w:val="00CA6ECC"/>
    <w:rsid w:val="00CB303A"/>
    <w:rsid w:val="00CC000B"/>
    <w:rsid w:val="00CE5103"/>
    <w:rsid w:val="00CE71FD"/>
    <w:rsid w:val="00CF5E26"/>
    <w:rsid w:val="00D00ED9"/>
    <w:rsid w:val="00D0209B"/>
    <w:rsid w:val="00D0558A"/>
    <w:rsid w:val="00D2092A"/>
    <w:rsid w:val="00D219B0"/>
    <w:rsid w:val="00D278A3"/>
    <w:rsid w:val="00D32A42"/>
    <w:rsid w:val="00D33202"/>
    <w:rsid w:val="00D361AB"/>
    <w:rsid w:val="00D3722B"/>
    <w:rsid w:val="00D410D1"/>
    <w:rsid w:val="00D41361"/>
    <w:rsid w:val="00D43608"/>
    <w:rsid w:val="00D452BF"/>
    <w:rsid w:val="00D478DE"/>
    <w:rsid w:val="00D56480"/>
    <w:rsid w:val="00D66358"/>
    <w:rsid w:val="00D66490"/>
    <w:rsid w:val="00D66B48"/>
    <w:rsid w:val="00D67D4B"/>
    <w:rsid w:val="00D81CCB"/>
    <w:rsid w:val="00D84A21"/>
    <w:rsid w:val="00D86F6D"/>
    <w:rsid w:val="00D875E6"/>
    <w:rsid w:val="00D94669"/>
    <w:rsid w:val="00DA0CE9"/>
    <w:rsid w:val="00DA0F38"/>
    <w:rsid w:val="00DB0052"/>
    <w:rsid w:val="00DB75AA"/>
    <w:rsid w:val="00DC0B1C"/>
    <w:rsid w:val="00DC1241"/>
    <w:rsid w:val="00DC4F50"/>
    <w:rsid w:val="00DD3275"/>
    <w:rsid w:val="00DD3A75"/>
    <w:rsid w:val="00DE03CD"/>
    <w:rsid w:val="00DE100B"/>
    <w:rsid w:val="00DE396E"/>
    <w:rsid w:val="00DE58C6"/>
    <w:rsid w:val="00E01533"/>
    <w:rsid w:val="00E017AC"/>
    <w:rsid w:val="00E018E6"/>
    <w:rsid w:val="00E0676F"/>
    <w:rsid w:val="00E14724"/>
    <w:rsid w:val="00E17556"/>
    <w:rsid w:val="00E31082"/>
    <w:rsid w:val="00E3323F"/>
    <w:rsid w:val="00E369E1"/>
    <w:rsid w:val="00E40090"/>
    <w:rsid w:val="00E43E76"/>
    <w:rsid w:val="00E5448E"/>
    <w:rsid w:val="00E5772E"/>
    <w:rsid w:val="00E62F08"/>
    <w:rsid w:val="00E66070"/>
    <w:rsid w:val="00E67176"/>
    <w:rsid w:val="00E843E7"/>
    <w:rsid w:val="00E84CDC"/>
    <w:rsid w:val="00EA09AE"/>
    <w:rsid w:val="00EA49C3"/>
    <w:rsid w:val="00EA50F1"/>
    <w:rsid w:val="00EA6177"/>
    <w:rsid w:val="00EA7106"/>
    <w:rsid w:val="00EA717C"/>
    <w:rsid w:val="00EB343C"/>
    <w:rsid w:val="00EC5A93"/>
    <w:rsid w:val="00EC600D"/>
    <w:rsid w:val="00ED209B"/>
    <w:rsid w:val="00EE00D6"/>
    <w:rsid w:val="00EE395A"/>
    <w:rsid w:val="00EF1109"/>
    <w:rsid w:val="00EF323D"/>
    <w:rsid w:val="00EF40E1"/>
    <w:rsid w:val="00F03251"/>
    <w:rsid w:val="00F2008A"/>
    <w:rsid w:val="00F208EC"/>
    <w:rsid w:val="00F2258F"/>
    <w:rsid w:val="00F26119"/>
    <w:rsid w:val="00F27F68"/>
    <w:rsid w:val="00F3153F"/>
    <w:rsid w:val="00F3231D"/>
    <w:rsid w:val="00F34519"/>
    <w:rsid w:val="00F40554"/>
    <w:rsid w:val="00F432FE"/>
    <w:rsid w:val="00F440B1"/>
    <w:rsid w:val="00F443E3"/>
    <w:rsid w:val="00F454F9"/>
    <w:rsid w:val="00F50DDA"/>
    <w:rsid w:val="00F55830"/>
    <w:rsid w:val="00F57F49"/>
    <w:rsid w:val="00F62F4F"/>
    <w:rsid w:val="00F6437C"/>
    <w:rsid w:val="00F679DE"/>
    <w:rsid w:val="00F82BAF"/>
    <w:rsid w:val="00F83F1A"/>
    <w:rsid w:val="00F86285"/>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49BF"/>
    <w:rsid w:val="00FC4CB3"/>
    <w:rsid w:val="00FC5075"/>
    <w:rsid w:val="00FC5148"/>
    <w:rsid w:val="00FC5BD0"/>
    <w:rsid w:val="00FD5F83"/>
    <w:rsid w:val="00FE44EC"/>
    <w:rsid w:val="00FE48E7"/>
    <w:rsid w:val="00FE7527"/>
    <w:rsid w:val="00FE7729"/>
    <w:rsid w:val="00FF218A"/>
    <w:rsid w:val="00FF2A04"/>
    <w:rsid w:val="00FF38ED"/>
    <w:rsid w:val="00FF57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8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824">
      <w:bodyDiv w:val="1"/>
      <w:marLeft w:val="0"/>
      <w:marRight w:val="0"/>
      <w:marTop w:val="0"/>
      <w:marBottom w:val="0"/>
      <w:divBdr>
        <w:top w:val="none" w:sz="0" w:space="0" w:color="auto"/>
        <w:left w:val="none" w:sz="0" w:space="0" w:color="auto"/>
        <w:bottom w:val="none" w:sz="0" w:space="0" w:color="auto"/>
        <w:right w:val="none" w:sz="0" w:space="0" w:color="auto"/>
      </w:divBdr>
    </w:div>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48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67671044">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311909250">
      <w:bodyDiv w:val="1"/>
      <w:marLeft w:val="0"/>
      <w:marRight w:val="0"/>
      <w:marTop w:val="0"/>
      <w:marBottom w:val="0"/>
      <w:divBdr>
        <w:top w:val="none" w:sz="0" w:space="0" w:color="auto"/>
        <w:left w:val="none" w:sz="0" w:space="0" w:color="auto"/>
        <w:bottom w:val="none" w:sz="0" w:space="0" w:color="auto"/>
        <w:right w:val="none" w:sz="0" w:space="0" w:color="auto"/>
      </w:divBdr>
    </w:div>
    <w:div w:id="502860084">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295408474">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2603712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76561304">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ps.daff.gov.za/agrib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dolphA@dalrrd.gov.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acoronavirus.co.za/latest-vaccine-statistic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c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5FFEF9EEDF4D83B40E356BF90C61" ma:contentTypeVersion="14" ma:contentTypeDescription="Create a new document." ma:contentTypeScope="" ma:versionID="0d11d97b56555f3118e9231f30f11346">
  <xsd:schema xmlns:xsd="http://www.w3.org/2001/XMLSchema" xmlns:xs="http://www.w3.org/2001/XMLSchema" xmlns:p="http://schemas.microsoft.com/office/2006/metadata/properties" xmlns:ns3="bed02584-0023-4e6d-af29-36a07f3fe9db" xmlns:ns4="9e72e92a-f194-4331-b9f1-7cae432e6c51" targetNamespace="http://schemas.microsoft.com/office/2006/metadata/properties" ma:root="true" ma:fieldsID="372b9486d81cfa820ae521d8ce115dfc" ns3:_="" ns4:_="">
    <xsd:import namespace="bed02584-0023-4e6d-af29-36a07f3fe9db"/>
    <xsd:import namespace="9e72e92a-f194-4331-b9f1-7cae432e6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2584-0023-4e6d-af29-36a07f3fe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2e92a-f194-4331-b9f1-7cae432e6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9387-D926-4DC1-940C-3AC05DA714B8}">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e72e92a-f194-4331-b9f1-7cae432e6c51"/>
    <ds:schemaRef ds:uri="http://schemas.microsoft.com/office/2006/metadata/properties"/>
    <ds:schemaRef ds:uri="bed02584-0023-4e6d-af29-36a07f3fe9db"/>
  </ds:schemaRefs>
</ds:datastoreItem>
</file>

<file path=customXml/itemProps2.xml><?xml version="1.0" encoding="utf-8"?>
<ds:datastoreItem xmlns:ds="http://schemas.openxmlformats.org/officeDocument/2006/customXml" ds:itemID="{1E8BE634-5CD3-4348-8C0B-92A89EF7FEE4}">
  <ds:schemaRefs>
    <ds:schemaRef ds:uri="http://schemas.microsoft.com/sharepoint/v3/contenttype/forms"/>
  </ds:schemaRefs>
</ds:datastoreItem>
</file>

<file path=customXml/itemProps3.xml><?xml version="1.0" encoding="utf-8"?>
<ds:datastoreItem xmlns:ds="http://schemas.openxmlformats.org/officeDocument/2006/customXml" ds:itemID="{D54C39B7-6EC7-4E3A-8F43-3E98A5C8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02584-0023-4e6d-af29-36a07f3fe9db"/>
    <ds:schemaRef ds:uri="9e72e92a-f194-4331-b9f1-7cae432e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CE349-AA3A-48E7-BD1F-CD9DB99B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 Carstens</cp:lastModifiedBy>
  <cp:revision>2</cp:revision>
  <cp:lastPrinted>2021-04-21T11:19:00Z</cp:lastPrinted>
  <dcterms:created xsi:type="dcterms:W3CDTF">2021-10-06T07:15:00Z</dcterms:created>
  <dcterms:modified xsi:type="dcterms:W3CDTF">2021-10-06T07:15:00Z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0x010100051C5FFEF9EEDF4D83B40E356BF90C61</vt:lpwstr>
  </property>
</Properties>
</file>