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8A0D72">
        <w:rPr>
          <w:rFonts w:ascii="Comic Sans MS" w:hAnsi="Comic Sans MS"/>
          <w:b/>
          <w:i/>
          <w:sz w:val="40"/>
          <w:szCs w:val="40"/>
        </w:rPr>
        <w:t>8</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8A0D72">
        <w:rPr>
          <w:rFonts w:ascii="Comic Sans MS" w:hAnsi="Comic Sans MS"/>
          <w:i/>
          <w:sz w:val="21"/>
          <w:szCs w:val="21"/>
        </w:rPr>
        <w:t>6 March</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FC5148">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C62C71">
              <w:rPr>
                <w:rFonts w:asciiTheme="minorHAnsi" w:hAnsiTheme="minorHAnsi" w:cstheme="minorHAnsi"/>
                <w:b/>
                <w:i/>
                <w:lang w:val="en-US"/>
              </w:rPr>
              <w:t xml:space="preserve">Non one can make you feel inferior without your consent” Eleanor Roosevelt </w:t>
            </w:r>
          </w:p>
        </w:tc>
      </w:tr>
    </w:tbl>
    <w:p w:rsidR="00AA07D0" w:rsidRDefault="008A0D72"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CGA BOARD</w:t>
      </w:r>
    </w:p>
    <w:p w:rsidR="00FC5148" w:rsidRDefault="008A0D72" w:rsidP="00FC51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CGA Board Directors are elected by their regions for a </w:t>
      </w:r>
      <w:r w:rsidR="00893C68">
        <w:rPr>
          <w:rFonts w:asciiTheme="minorHAnsi" w:eastAsia="Times New Roman" w:hAnsiTheme="minorHAnsi" w:cstheme="minorHAnsi"/>
          <w:sz w:val="24"/>
          <w:szCs w:val="24"/>
          <w:lang w:val="en-US"/>
        </w:rPr>
        <w:t>two-year</w:t>
      </w:r>
      <w:r>
        <w:rPr>
          <w:rFonts w:asciiTheme="minorHAnsi" w:eastAsia="Times New Roman" w:hAnsiTheme="minorHAnsi" w:cstheme="minorHAnsi"/>
          <w:sz w:val="24"/>
          <w:szCs w:val="24"/>
          <w:lang w:val="en-US"/>
        </w:rPr>
        <w:t xml:space="preserve"> period. The resignations of Fanie Meyer and Pieter Nortje (see Newsletter</w:t>
      </w:r>
      <w:r w:rsidR="00473BDF">
        <w:rPr>
          <w:rFonts w:asciiTheme="minorHAnsi" w:eastAsia="Times New Roman" w:hAnsiTheme="minorHAnsi" w:cstheme="minorHAnsi"/>
          <w:sz w:val="24"/>
          <w:szCs w:val="24"/>
          <w:lang w:val="en-US"/>
        </w:rPr>
        <w:t xml:space="preserve"> 3/20</w:t>
      </w:r>
      <w:r>
        <w:rPr>
          <w:rFonts w:asciiTheme="minorHAnsi" w:eastAsia="Times New Roman" w:hAnsiTheme="minorHAnsi" w:cstheme="minorHAnsi"/>
          <w:sz w:val="24"/>
          <w:szCs w:val="24"/>
          <w:lang w:val="en-US"/>
        </w:rPr>
        <w:t>) means that Tommie Landman (Hoedspruit) and Hennie Ehlers (Sundays River) will join the Board from the beginning of April 2020.</w:t>
      </w:r>
    </w:p>
    <w:p w:rsidR="008A0D72" w:rsidRDefault="008A0D72" w:rsidP="00FC51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Other Board members who were reelected by their respective regions are as follows: Jock Danckwerts (East Cape Midlands), Ben Vorster and Jan Louis Pretorius (Letsitele), Guy Whitaker (Limpopo River), Phillip Dempsey (</w:t>
      </w:r>
      <w:r w:rsidR="009D7FAF">
        <w:rPr>
          <w:rFonts w:asciiTheme="minorHAnsi" w:eastAsia="Times New Roman" w:hAnsiTheme="minorHAnsi" w:cstheme="minorHAnsi"/>
          <w:sz w:val="24"/>
          <w:szCs w:val="24"/>
          <w:lang w:val="en-US"/>
        </w:rPr>
        <w:t xml:space="preserve">Patensie), Charles Rossouw and Pieter Engelbrecht (Senwes), Paul Bristow (Zimbabwe) and Hannes de Waal (Sundays River). </w:t>
      </w:r>
    </w:p>
    <w:p w:rsidR="009D7FAF" w:rsidRDefault="009D7FAF" w:rsidP="00FC5148">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CG</w:t>
      </w:r>
      <w:r w:rsidR="006952F8">
        <w:rPr>
          <w:rFonts w:asciiTheme="minorHAnsi" w:eastAsia="Times New Roman" w:hAnsiTheme="minorHAnsi" w:cstheme="minorHAnsi"/>
          <w:sz w:val="24"/>
          <w:szCs w:val="24"/>
          <w:lang w:val="en-US"/>
        </w:rPr>
        <w:t>A Board will meet on 24 and 25 M</w:t>
      </w:r>
      <w:r>
        <w:rPr>
          <w:rFonts w:asciiTheme="minorHAnsi" w:eastAsia="Times New Roman" w:hAnsiTheme="minorHAnsi" w:cstheme="minorHAnsi"/>
          <w:sz w:val="24"/>
          <w:szCs w:val="24"/>
          <w:lang w:val="en-US"/>
        </w:rPr>
        <w:t>arch – where the different office bearers will be elected.</w:t>
      </w:r>
    </w:p>
    <w:p w:rsidR="00337B83" w:rsidRPr="00337B83" w:rsidRDefault="00337B83" w:rsidP="00FC5148">
      <w:pPr>
        <w:spacing w:after="0"/>
        <w:rPr>
          <w:rFonts w:asciiTheme="minorHAnsi" w:eastAsia="Times New Roman" w:hAnsiTheme="minorHAnsi" w:cstheme="minorHAnsi"/>
          <w:sz w:val="6"/>
          <w:szCs w:val="6"/>
          <w:lang w:val="en-US"/>
        </w:rPr>
      </w:pPr>
    </w:p>
    <w:p w:rsidR="003B09E4" w:rsidRDefault="00C62C71"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CGA LEVY REFERENDUM</w:t>
      </w:r>
    </w:p>
    <w:p w:rsidR="0040634F" w:rsidRDefault="00C62C71" w:rsidP="00C62C71">
      <w:pPr>
        <w:spacing w:after="0"/>
        <w:rPr>
          <w:rFonts w:asciiTheme="minorHAnsi" w:eastAsia="Times New Roman" w:hAnsiTheme="minorHAnsi" w:cstheme="minorHAnsi"/>
          <w:sz w:val="24"/>
          <w:szCs w:val="24"/>
          <w:lang w:val="en-US"/>
        </w:rPr>
      </w:pPr>
      <w:r w:rsidRPr="00C62C71">
        <w:rPr>
          <w:rFonts w:asciiTheme="minorHAnsi" w:eastAsia="Times New Roman" w:hAnsiTheme="minorHAnsi" w:cstheme="minorHAnsi"/>
          <w:sz w:val="24"/>
          <w:szCs w:val="24"/>
          <w:lang w:val="en-US"/>
        </w:rPr>
        <w:t xml:space="preserve">Thank you to all those </w:t>
      </w:r>
      <w:r>
        <w:rPr>
          <w:rFonts w:asciiTheme="minorHAnsi" w:eastAsia="Times New Roman" w:hAnsiTheme="minorHAnsi" w:cstheme="minorHAnsi"/>
          <w:sz w:val="24"/>
          <w:szCs w:val="24"/>
          <w:lang w:val="en-US"/>
        </w:rPr>
        <w:t xml:space="preserve">growers who have completed and returned the CGA Referendum forms. CGA is in the process of capturing the returns. </w:t>
      </w:r>
    </w:p>
    <w:p w:rsidR="00C62C71" w:rsidRDefault="00C62C71" w:rsidP="00C62C7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It is important that we get the feedback from ALL growers. As a </w:t>
      </w:r>
      <w:r w:rsidR="00893C68">
        <w:rPr>
          <w:rFonts w:asciiTheme="minorHAnsi" w:eastAsia="Times New Roman" w:hAnsiTheme="minorHAnsi" w:cstheme="minorHAnsi"/>
          <w:sz w:val="24"/>
          <w:szCs w:val="24"/>
          <w:lang w:val="en-US"/>
        </w:rPr>
        <w:t>result,</w:t>
      </w:r>
      <w:r>
        <w:rPr>
          <w:rFonts w:asciiTheme="minorHAnsi" w:eastAsia="Times New Roman" w:hAnsiTheme="minorHAnsi" w:cstheme="minorHAnsi"/>
          <w:sz w:val="24"/>
          <w:szCs w:val="24"/>
          <w:lang w:val="en-US"/>
        </w:rPr>
        <w:t xml:space="preserve"> CGA had extended the date for receiving referendum forms through to Friday 13 March 2020 – which will allow the CGA Board to discuss the referendum results at the CGA Board meeting scheduled for 24/25 March 2020.</w:t>
      </w:r>
    </w:p>
    <w:p w:rsidR="00C62C71" w:rsidRDefault="00C62C71" w:rsidP="00C62C7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Should you need a referendum form please contact </w:t>
      </w:r>
      <w:hyperlink r:id="rId8" w:history="1">
        <w:r w:rsidRPr="00A33912">
          <w:rPr>
            <w:rStyle w:val="Hyperlink"/>
            <w:rFonts w:asciiTheme="minorHAnsi" w:eastAsia="Times New Roman" w:hAnsiTheme="minorHAnsi" w:cstheme="minorHAnsi"/>
            <w:sz w:val="24"/>
            <w:szCs w:val="24"/>
            <w:lang w:val="en-US"/>
          </w:rPr>
          <w:t>gloria@cga.co.za</w:t>
        </w:r>
      </w:hyperlink>
      <w:r>
        <w:rPr>
          <w:rFonts w:asciiTheme="minorHAnsi" w:eastAsia="Times New Roman" w:hAnsiTheme="minorHAnsi" w:cstheme="minorHAnsi"/>
          <w:sz w:val="24"/>
          <w:szCs w:val="24"/>
          <w:lang w:val="en-US"/>
        </w:rPr>
        <w:t xml:space="preserve">. Completed </w:t>
      </w:r>
      <w:r w:rsidR="006952F8">
        <w:rPr>
          <w:rFonts w:asciiTheme="minorHAnsi" w:eastAsia="Times New Roman" w:hAnsiTheme="minorHAnsi" w:cstheme="minorHAnsi"/>
          <w:sz w:val="24"/>
          <w:szCs w:val="24"/>
          <w:lang w:val="en-US"/>
        </w:rPr>
        <w:t>forms can be faxed to 031-</w:t>
      </w:r>
      <w:bookmarkStart w:id="0" w:name="_GoBack"/>
      <w:bookmarkEnd w:id="0"/>
      <w:r w:rsidR="006952F8">
        <w:rPr>
          <w:rFonts w:asciiTheme="minorHAnsi" w:eastAsia="Times New Roman" w:hAnsiTheme="minorHAnsi" w:cstheme="minorHAnsi"/>
          <w:sz w:val="24"/>
          <w:szCs w:val="24"/>
          <w:lang w:val="en-US"/>
        </w:rPr>
        <w:t>7658029</w:t>
      </w:r>
      <w:r>
        <w:rPr>
          <w:rFonts w:asciiTheme="minorHAnsi" w:eastAsia="Times New Roman" w:hAnsiTheme="minorHAnsi" w:cstheme="minorHAnsi"/>
          <w:sz w:val="24"/>
          <w:szCs w:val="24"/>
          <w:lang w:val="en-US"/>
        </w:rPr>
        <w:t xml:space="preserve"> or scanned and mailed to </w:t>
      </w:r>
      <w:hyperlink r:id="rId9" w:history="1">
        <w:r w:rsidRPr="00A33912">
          <w:rPr>
            <w:rStyle w:val="Hyperlink"/>
            <w:rFonts w:asciiTheme="minorHAnsi" w:eastAsia="Times New Roman" w:hAnsiTheme="minorHAnsi" w:cstheme="minorHAnsi"/>
            <w:sz w:val="24"/>
            <w:szCs w:val="24"/>
            <w:lang w:val="en-US"/>
          </w:rPr>
          <w:t>justchad@iafrica.com</w:t>
        </w:r>
      </w:hyperlink>
    </w:p>
    <w:p w:rsidR="00C62C71" w:rsidRDefault="00C62C71" w:rsidP="00C62C71">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WOLD CITRUS ORGANISATION – THE RATIONALE</w:t>
      </w:r>
    </w:p>
    <w:p w:rsidR="00C62C71" w:rsidRPr="00C62C71" w:rsidRDefault="00C62C71" w:rsidP="00C62C71">
      <w:pPr>
        <w:spacing w:after="0"/>
        <w:rPr>
          <w:rFonts w:asciiTheme="minorHAnsi" w:eastAsia="Times New Roman" w:hAnsiTheme="minorHAnsi" w:cstheme="minorHAnsi"/>
          <w:sz w:val="24"/>
          <w:szCs w:val="24"/>
          <w:lang w:val="en-US"/>
        </w:rPr>
      </w:pPr>
      <w:r w:rsidRPr="00C62C71">
        <w:rPr>
          <w:rFonts w:asciiTheme="minorHAnsi" w:eastAsia="Times New Roman" w:hAnsiTheme="minorHAnsi" w:cstheme="minorHAnsi"/>
          <w:noProof/>
          <w:sz w:val="24"/>
          <w:szCs w:val="24"/>
          <w:lang w:eastAsia="en-ZA"/>
        </w:rPr>
        <mc:AlternateContent>
          <mc:Choice Requires="wps">
            <w:drawing>
              <wp:anchor distT="45720" distB="45720" distL="114300" distR="114300" simplePos="0" relativeHeight="251661312" behindDoc="0" locked="0" layoutInCell="1" allowOverlap="1" wp14:anchorId="57E1E1F8" wp14:editId="0FA6CD73">
                <wp:simplePos x="0" y="0"/>
                <wp:positionH relativeFrom="column">
                  <wp:posOffset>4400550</wp:posOffset>
                </wp:positionH>
                <wp:positionV relativeFrom="paragraph">
                  <wp:posOffset>133985</wp:posOffset>
                </wp:positionV>
                <wp:extent cx="2568575" cy="36385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3638550"/>
                        </a:xfrm>
                        <a:prstGeom prst="rect">
                          <a:avLst/>
                        </a:prstGeom>
                        <a:solidFill>
                          <a:srgbClr val="FFFFFF"/>
                        </a:solidFill>
                        <a:ln w="9525">
                          <a:solidFill>
                            <a:srgbClr val="000000"/>
                          </a:solidFill>
                          <a:miter lim="800000"/>
                          <a:headEnd/>
                          <a:tailEnd/>
                        </a:ln>
                      </wps:spPr>
                      <wps:txbx>
                        <w:txbxContent>
                          <w:p w:rsidR="00893C68" w:rsidRDefault="00C62C71" w:rsidP="00893C68">
                            <w:pPr>
                              <w:spacing w:after="0"/>
                            </w:pPr>
                            <w:r>
                              <w:t xml:space="preserve">One of the reasons for forming the WCO was to promote the citrus sector. Eric Imbert of CIRAD presented some very interesting data supporting the need for such a platform. </w:t>
                            </w:r>
                            <w:r w:rsidR="00893C68">
                              <w:t xml:space="preserve">This graph shows that big does not necessarily mean better. The biggest volume fruit categories are bananas and citrus. However, the average growth rate over the past ten years for these categories (as well as others in the big category like pip fruits, grapes and kiwis) is less than 3%. This is in stark contrast to sectors such as avocado, blueberry and raspberry which are growing at between 11 and 13%. </w:t>
                            </w:r>
                          </w:p>
                          <w:p w:rsidR="00893C68" w:rsidRDefault="00893C68" w:rsidP="00893C68">
                            <w:pPr>
                              <w:spacing w:after="0"/>
                            </w:pPr>
                            <w:r>
                              <w:t>The citrus sector needs to get on a higher growth path to soak up the anticipated additional supply.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1E1F8" id="_x0000_t202" coordsize="21600,21600" o:spt="202" path="m,l,21600r21600,l21600,xe">
                <v:stroke joinstyle="miter"/>
                <v:path gradientshapeok="t" o:connecttype="rect"/>
              </v:shapetype>
              <v:shape id="Text Box 2" o:spid="_x0000_s1026" type="#_x0000_t202" style="position:absolute;margin-left:346.5pt;margin-top:10.55pt;width:202.25pt;height:2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">
                <v:textbox>
                  <w:txbxContent>
                    <w:p w:rsidR="00893C68" w:rsidRDefault="00C62C71" w:rsidP="00893C68">
                      <w:pPr>
                        <w:spacing w:after="0"/>
                      </w:pPr>
                      <w:r>
                        <w:t xml:space="preserve">One of the reasons for forming the WCO was to promote the citrus sector. Eric Imbert of CIRAD presented some very interesting data supporting the need for such a platform. </w:t>
                      </w:r>
                      <w:r w:rsidR="00893C68">
                        <w:t xml:space="preserve">This graph shows that big does not necessarily mean better. The biggest volume fruit categories are bananas and citrus. However, the average growth rate over the past ten years for these categories (as well as others in the big category like pip fruits, grapes and kiwis) is less than 3%. This is in stark contrast to sectors such as avocado, blueberry and raspberry which are growing at between 11 and 13%. </w:t>
                      </w:r>
                    </w:p>
                    <w:p w:rsidR="00893C68" w:rsidRDefault="00893C68" w:rsidP="00893C68">
                      <w:pPr>
                        <w:spacing w:after="0"/>
                      </w:pPr>
                      <w:r>
                        <w:t>The citrus sector needs to get on a higher growth path to soak up the anticipated additional supply.</w:t>
                      </w:r>
                    </w:p>
                  </w:txbxContent>
                </v:textbox>
                <w10:wrap type="square"/>
              </v:shape>
            </w:pict>
          </mc:Fallback>
        </mc:AlternateContent>
      </w:r>
      <w:r>
        <w:rPr>
          <w:noProof/>
          <w:lang w:eastAsia="en-ZA"/>
        </w:rPr>
        <w:drawing>
          <wp:inline distT="0" distB="0" distL="0" distR="0" wp14:anchorId="491F76EF" wp14:editId="61C5203B">
            <wp:extent cx="4257675" cy="3771925"/>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0"/>
                    <a:stretch>
                      <a:fillRect/>
                    </a:stretch>
                  </pic:blipFill>
                  <pic:spPr>
                    <a:xfrm>
                      <a:off x="0" y="0"/>
                      <a:ext cx="4277999" cy="3789930"/>
                    </a:xfrm>
                    <a:prstGeom prst="rect">
                      <a:avLst/>
                    </a:prstGeom>
                  </pic:spPr>
                </pic:pic>
              </a:graphicData>
            </a:graphic>
          </wp:inline>
        </w:drawing>
      </w:r>
    </w:p>
    <w:sectPr w:rsidR="00C62C71" w:rsidRPr="00C62C71"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33" w:rsidRDefault="003C0C33" w:rsidP="00595E08">
      <w:pPr>
        <w:spacing w:after="0" w:line="240" w:lineRule="auto"/>
      </w:pPr>
      <w:r>
        <w:separator/>
      </w:r>
    </w:p>
  </w:endnote>
  <w:endnote w:type="continuationSeparator" w:id="0">
    <w:p w:rsidR="003C0C33" w:rsidRDefault="003C0C3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33" w:rsidRDefault="003C0C33" w:rsidP="00595E08">
      <w:pPr>
        <w:spacing w:after="0" w:line="240" w:lineRule="auto"/>
      </w:pPr>
      <w:r>
        <w:separator/>
      </w:r>
    </w:p>
  </w:footnote>
  <w:footnote w:type="continuationSeparator" w:id="0">
    <w:p w:rsidR="003C0C33" w:rsidRDefault="003C0C33"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959C7"/>
    <w:rsid w:val="003B09E4"/>
    <w:rsid w:val="003B7DEC"/>
    <w:rsid w:val="003C0C33"/>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952F8"/>
    <w:rsid w:val="006A0B6E"/>
    <w:rsid w:val="006E0A15"/>
    <w:rsid w:val="006E394D"/>
    <w:rsid w:val="006F43EB"/>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D4E14"/>
    <w:rsid w:val="007E360C"/>
    <w:rsid w:val="007E6B47"/>
    <w:rsid w:val="0081352C"/>
    <w:rsid w:val="00836320"/>
    <w:rsid w:val="008421EA"/>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2737B"/>
    <w:rsid w:val="00C35B43"/>
    <w:rsid w:val="00C41489"/>
    <w:rsid w:val="00C510B2"/>
    <w:rsid w:val="00C51114"/>
    <w:rsid w:val="00C62C71"/>
    <w:rsid w:val="00C86158"/>
    <w:rsid w:val="00C878E2"/>
    <w:rsid w:val="00C92E66"/>
    <w:rsid w:val="00CA6ECC"/>
    <w:rsid w:val="00CB303A"/>
    <w:rsid w:val="00CC000B"/>
    <w:rsid w:val="00CE71FD"/>
    <w:rsid w:val="00CF5E26"/>
    <w:rsid w:val="00D0558A"/>
    <w:rsid w:val="00D2092A"/>
    <w:rsid w:val="00D219B0"/>
    <w:rsid w:val="00D278A3"/>
    <w:rsid w:val="00D32A42"/>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B343C"/>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D8F"/>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ustchad@i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2019-12-20T06:10:00Z</cp:lastPrinted>
  <dcterms:created xsi:type="dcterms:W3CDTF">2020-02-28T13:38:00Z</dcterms:created>
  <dcterms:modified xsi:type="dcterms:W3CDTF">2020-03-06T13:40:00Z</dcterms:modified>
</cp:coreProperties>
</file>