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623F17">
        <w:trPr>
          <w:trHeight w:val="15677"/>
          <w:tblCellSpacing w:w="0" w:type="dxa"/>
        </w:trPr>
        <w:tc>
          <w:tcPr>
            <w:tcW w:w="10526" w:type="dxa"/>
            <w:shd w:val="clear" w:color="auto" w:fill="auto"/>
            <w:vAlign w:val="center"/>
          </w:tcPr>
          <w:tbl>
            <w:tblPr>
              <w:tblW w:w="10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3C7" w:rsidRPr="008C6E3A" w:rsidTr="00590B87">
              <w:trPr>
                <w:trHeight w:val="1096"/>
                <w:tblCellSpacing w:w="0" w:type="dxa"/>
              </w:trPr>
              <w:tc>
                <w:tcPr>
                  <w:tcW w:w="1083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1B3B21">
                                          <w:rPr>
                                            <w:rFonts w:ascii="Comic Sans MS" w:hAnsi="Comic Sans MS"/>
                                            <w:b/>
                                            <w:i/>
                                            <w:sz w:val="32"/>
                                            <w:szCs w:val="32"/>
                                          </w:rPr>
                                          <w:t xml:space="preserve"> (17</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1B3B21">
                                          <w:rPr>
                                            <w:rFonts w:ascii="Comic Sans MS" w:hAnsi="Comic Sans MS"/>
                                            <w:i/>
                                            <w:sz w:val="20"/>
                                            <w:szCs w:val="20"/>
                                          </w:rPr>
                                          <w:t>27</w:t>
                                        </w:r>
                                        <w:r w:rsidR="005D0358">
                                          <w:rPr>
                                            <w:rFonts w:ascii="Comic Sans MS" w:hAnsi="Comic Sans MS"/>
                                            <w:i/>
                                            <w:sz w:val="20"/>
                                            <w:szCs w:val="20"/>
                                          </w:rPr>
                                          <w:t xml:space="preserve"> April</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1B3B21">
                                    <w:rPr>
                                      <w:rFonts w:ascii="Comic Sans MS" w:hAnsi="Comic Sans MS"/>
                                      <w:b/>
                                      <w:i/>
                                      <w:sz w:val="32"/>
                                      <w:szCs w:val="32"/>
                                    </w:rPr>
                                    <w:t xml:space="preserve"> (17</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1B3B21">
                                    <w:rPr>
                                      <w:rFonts w:ascii="Comic Sans MS" w:hAnsi="Comic Sans MS"/>
                                      <w:i/>
                                      <w:sz w:val="20"/>
                                      <w:szCs w:val="20"/>
                                    </w:rPr>
                                    <w:t>27</w:t>
                                  </w:r>
                                  <w:r w:rsidR="005D0358">
                                    <w:rPr>
                                      <w:rFonts w:ascii="Comic Sans MS" w:hAnsi="Comic Sans MS"/>
                                      <w:i/>
                                      <w:sz w:val="20"/>
                                      <w:szCs w:val="20"/>
                                    </w:rPr>
                                    <w:t xml:space="preserve"> April</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90B87">
              <w:trPr>
                <w:trHeight w:val="35"/>
                <w:tblCellSpacing w:w="0" w:type="dxa"/>
              </w:trPr>
              <w:tc>
                <w:tcPr>
                  <w:tcW w:w="1083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116B96" w:rsidRDefault="00D42FAB" w:rsidP="00B26374">
            <w:pPr>
              <w:spacing w:after="0"/>
              <w:rPr>
                <w:rFonts w:ascii="Arial" w:eastAsia="Times New Roman" w:hAnsi="Arial" w:cs="Arial"/>
                <w:b/>
                <w:i/>
                <w:color w:val="181818"/>
                <w:lang w:val="en-US"/>
              </w:rPr>
            </w:pPr>
            <w:r w:rsidRPr="000135BF">
              <w:rPr>
                <w:rFonts w:ascii="Arial" w:eastAsia="Times New Roman" w:hAnsi="Arial" w:cs="Arial"/>
                <w:b/>
                <w:i/>
                <w:color w:val="181818"/>
                <w:lang w:val="en-US"/>
              </w:rPr>
              <w:t>“</w:t>
            </w:r>
            <w:r w:rsidR="0048438C">
              <w:rPr>
                <w:rFonts w:ascii="Arial" w:eastAsia="Times New Roman" w:hAnsi="Arial" w:cs="Arial"/>
                <w:b/>
                <w:i/>
                <w:color w:val="181818"/>
                <w:lang w:val="en-US"/>
              </w:rPr>
              <w:t>Live as if you were to die tomorrow. Learn as if you were to live forever.” Mahatma Gandhi</w:t>
            </w:r>
          </w:p>
          <w:p w:rsidR="006C4917" w:rsidRPr="00116B96" w:rsidRDefault="006C4917" w:rsidP="00B26374">
            <w:pPr>
              <w:spacing w:after="0"/>
              <w:rPr>
                <w:rFonts w:ascii="Arial" w:eastAsia="Times New Roman" w:hAnsi="Arial" w:cs="Arial"/>
                <w:b/>
                <w:i/>
                <w:color w:val="181818"/>
                <w:sz w:val="8"/>
                <w:szCs w:val="8"/>
                <w:lang w:val="en-US"/>
              </w:rPr>
            </w:pPr>
          </w:p>
          <w:p w:rsidR="002B2DC3" w:rsidRPr="000135BF" w:rsidRDefault="001B3B21" w:rsidP="002B2DC3">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LEADERSHIP AT FRUIT SOUTH AFRICA</w:t>
            </w:r>
          </w:p>
          <w:p w:rsidR="00ED0806" w:rsidRPr="001B3B21" w:rsidRDefault="001B3B21" w:rsidP="00C762A6">
            <w:pPr>
              <w:spacing w:after="0"/>
              <w:ind w:right="234"/>
              <w:jc w:val="both"/>
              <w:rPr>
                <w:rFonts w:ascii="Arial" w:eastAsia="Century Gothic" w:hAnsi="Arial" w:cs="Arial"/>
                <w:bCs/>
              </w:rPr>
            </w:pPr>
            <w:r>
              <w:rPr>
                <w:rFonts w:ascii="Arial" w:eastAsia="Century Gothic" w:hAnsi="Arial" w:cs="Arial"/>
              </w:rPr>
              <w:t xml:space="preserve">I am really privileged to be appointed as Vice Chairman of Fruit South Africa, as Bongi Njobe takes over as Fruit South Africa Chair. Bongi was an effective DG under Minister Thoko Didisa – as DG she assisted the South African citrus industry to get access to the Chinese market back in 2004. This is the first time that FSA will be chaired by somebody other than the five founding members (CGA, HORTGRO, SATI, FPEF and SUBTROP). As such, Bongi will bring a fresh perspective and input from </w:t>
            </w:r>
            <w:r w:rsidR="001001B8">
              <w:rPr>
                <w:rFonts w:ascii="Arial" w:eastAsia="Century Gothic" w:hAnsi="Arial" w:cs="Arial"/>
              </w:rPr>
              <w:t>her experience in other industries</w:t>
            </w:r>
            <w:r>
              <w:rPr>
                <w:rFonts w:ascii="Arial" w:eastAsia="Century Gothic" w:hAnsi="Arial" w:cs="Arial"/>
              </w:rPr>
              <w:t xml:space="preserve">.  </w:t>
            </w:r>
          </w:p>
          <w:p w:rsidR="005E46D1" w:rsidRPr="005630E3" w:rsidRDefault="005E46D1" w:rsidP="00C762A6">
            <w:pPr>
              <w:spacing w:after="0"/>
              <w:ind w:right="234"/>
              <w:jc w:val="both"/>
              <w:rPr>
                <w:rFonts w:ascii="Arial" w:eastAsia="Century Gothic" w:hAnsi="Arial" w:cs="Arial"/>
                <w:bCs/>
                <w:color w:val="FF0000"/>
              </w:rPr>
            </w:pPr>
          </w:p>
          <w:p w:rsidR="005E46D1" w:rsidRDefault="001B3B21" w:rsidP="005E46D1">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INDIA</w:t>
            </w:r>
          </w:p>
          <w:p w:rsidR="00EC21F1" w:rsidRDefault="001B3B21" w:rsidP="00C762A6">
            <w:pPr>
              <w:spacing w:after="0"/>
              <w:ind w:right="234"/>
              <w:jc w:val="both"/>
              <w:rPr>
                <w:rFonts w:ascii="Arial" w:eastAsia="Times New Roman" w:hAnsi="Arial" w:cs="Arial"/>
                <w:lang w:val="en-US"/>
              </w:rPr>
            </w:pPr>
            <w:r>
              <w:rPr>
                <w:rFonts w:ascii="Arial" w:eastAsia="Times New Roman" w:hAnsi="Arial" w:cs="Arial"/>
                <w:lang w:val="en-US"/>
              </w:rPr>
              <w:t>This past week a Fruit South Africa delegation has been in India – visiting both New Delhi and Mumbai.</w:t>
            </w:r>
          </w:p>
          <w:p w:rsidR="001B3B21" w:rsidRDefault="00A94BA7" w:rsidP="00C762A6">
            <w:pPr>
              <w:spacing w:after="0"/>
              <w:ind w:right="234"/>
              <w:jc w:val="both"/>
              <w:rPr>
                <w:rFonts w:ascii="Arial" w:eastAsia="Times New Roman" w:hAnsi="Arial" w:cs="Arial"/>
                <w:lang w:val="en-US"/>
              </w:rPr>
            </w:pPr>
            <w:r>
              <w:rPr>
                <w:rFonts w:ascii="Arial" w:eastAsia="Times New Roman" w:hAnsi="Arial" w:cs="Arial"/>
                <w:lang w:val="en-US"/>
              </w:rPr>
              <w:t xml:space="preserve">Exports to India have been constrained by a requirement that does not allow in-transit cold treatment. After two successful pilot shipments of both pears and </w:t>
            </w:r>
            <w:r w:rsidR="00E35A9D">
              <w:rPr>
                <w:rFonts w:ascii="Arial" w:eastAsia="Times New Roman" w:hAnsi="Arial" w:cs="Arial"/>
                <w:lang w:val="en-US"/>
              </w:rPr>
              <w:t>oranges,</w:t>
            </w:r>
            <w:r>
              <w:rPr>
                <w:rFonts w:ascii="Arial" w:eastAsia="Times New Roman" w:hAnsi="Arial" w:cs="Arial"/>
                <w:lang w:val="en-US"/>
              </w:rPr>
              <w:t xml:space="preserve"> the final acceptance to allow in-transit cold treatment is imminent. Apple and grapefruit trial shipments </w:t>
            </w:r>
            <w:proofErr w:type="gramStart"/>
            <w:r>
              <w:rPr>
                <w:rFonts w:ascii="Arial" w:eastAsia="Times New Roman" w:hAnsi="Arial" w:cs="Arial"/>
                <w:lang w:val="en-US"/>
              </w:rPr>
              <w:t>have also been conducted</w:t>
            </w:r>
            <w:proofErr w:type="gramEnd"/>
            <w:r>
              <w:rPr>
                <w:rFonts w:ascii="Arial" w:eastAsia="Times New Roman" w:hAnsi="Arial" w:cs="Arial"/>
                <w:lang w:val="en-US"/>
              </w:rPr>
              <w:t xml:space="preserve">, and once two such trials have been successfully </w:t>
            </w:r>
            <w:r w:rsidR="00E35A9D">
              <w:rPr>
                <w:rFonts w:ascii="Arial" w:eastAsia="Times New Roman" w:hAnsi="Arial" w:cs="Arial"/>
                <w:lang w:val="en-US"/>
              </w:rPr>
              <w:t>cleared,</w:t>
            </w:r>
            <w:r w:rsidR="0048438C">
              <w:rPr>
                <w:rFonts w:ascii="Arial" w:eastAsia="Times New Roman" w:hAnsi="Arial" w:cs="Arial"/>
                <w:lang w:val="en-US"/>
              </w:rPr>
              <w:t xml:space="preserve"> they too could</w:t>
            </w:r>
            <w:r>
              <w:rPr>
                <w:rFonts w:ascii="Arial" w:eastAsia="Times New Roman" w:hAnsi="Arial" w:cs="Arial"/>
                <w:lang w:val="en-US"/>
              </w:rPr>
              <w:t xml:space="preserve"> be granted clearance for in-transit treatment. </w:t>
            </w:r>
            <w:r w:rsidR="005D0B4C">
              <w:rPr>
                <w:rFonts w:ascii="Arial" w:eastAsia="Times New Roman" w:hAnsi="Arial" w:cs="Arial"/>
                <w:lang w:val="en-US"/>
              </w:rPr>
              <w:t xml:space="preserve">This should promote an increase in citrus exports to India. Indian mango and table grape access to the South African market is also expected to be concluded in the near future. </w:t>
            </w:r>
          </w:p>
          <w:p w:rsidR="005D0B4C" w:rsidRDefault="005D0B4C" w:rsidP="00C762A6">
            <w:pPr>
              <w:spacing w:after="0"/>
              <w:ind w:right="234"/>
              <w:jc w:val="both"/>
              <w:rPr>
                <w:rFonts w:ascii="Arial" w:eastAsia="Times New Roman" w:hAnsi="Arial" w:cs="Arial"/>
                <w:lang w:val="en-US"/>
              </w:rPr>
            </w:pPr>
            <w:r>
              <w:rPr>
                <w:rFonts w:ascii="Arial" w:eastAsia="Times New Roman" w:hAnsi="Arial" w:cs="Arial"/>
                <w:lang w:val="en-US"/>
              </w:rPr>
              <w:t xml:space="preserve">The other trade inhibitor is the high tariffs charged on fruit imports into India. For years </w:t>
            </w:r>
            <w:r w:rsidR="00E35A9D">
              <w:rPr>
                <w:rFonts w:ascii="Arial" w:eastAsia="Times New Roman" w:hAnsi="Arial" w:cs="Arial"/>
                <w:lang w:val="en-US"/>
              </w:rPr>
              <w:t>now,</w:t>
            </w:r>
            <w:r>
              <w:rPr>
                <w:rFonts w:ascii="Arial" w:eastAsia="Times New Roman" w:hAnsi="Arial" w:cs="Arial"/>
                <w:lang w:val="en-US"/>
              </w:rPr>
              <w:t xml:space="preserve"> South Africa (and the SADEC partners) have been in discussions regarding a Preferential Trade Agreement (PTA). Embassy officials expressed the view that the upcoming BRICS Summit in South Africa in </w:t>
            </w:r>
            <w:r w:rsidR="00E35A9D">
              <w:rPr>
                <w:rFonts w:ascii="Arial" w:eastAsia="Times New Roman" w:hAnsi="Arial" w:cs="Arial"/>
                <w:lang w:val="en-US"/>
              </w:rPr>
              <w:t>mid-2018</w:t>
            </w:r>
            <w:r>
              <w:rPr>
                <w:rFonts w:ascii="Arial" w:eastAsia="Times New Roman" w:hAnsi="Arial" w:cs="Arial"/>
                <w:lang w:val="en-US"/>
              </w:rPr>
              <w:t xml:space="preserve"> may give some impetus to these ongoing discussions.</w:t>
            </w:r>
          </w:p>
          <w:p w:rsidR="00623F17" w:rsidRDefault="005A76A0" w:rsidP="00C762A6">
            <w:pPr>
              <w:spacing w:after="0"/>
              <w:ind w:right="234"/>
              <w:jc w:val="both"/>
              <w:rPr>
                <w:rFonts w:ascii="Arial" w:eastAsia="Times New Roman" w:hAnsi="Arial" w:cs="Arial"/>
                <w:lang w:val="en-US"/>
              </w:rPr>
            </w:pPr>
            <w:r w:rsidRPr="001001B8">
              <w:rPr>
                <w:rFonts w:ascii="Arial" w:eastAsia="Times New Roman" w:hAnsi="Arial" w:cs="Arial"/>
                <w:noProof/>
                <w:lang w:eastAsia="en-ZA"/>
              </w:rPr>
              <mc:AlternateContent>
                <mc:Choice Requires="wps">
                  <w:drawing>
                    <wp:anchor distT="45720" distB="45720" distL="114300" distR="114300" simplePos="0" relativeHeight="251662336" behindDoc="0" locked="0" layoutInCell="1" allowOverlap="1">
                      <wp:simplePos x="0" y="0"/>
                      <wp:positionH relativeFrom="column">
                        <wp:posOffset>3949065</wp:posOffset>
                      </wp:positionH>
                      <wp:positionV relativeFrom="paragraph">
                        <wp:posOffset>-6350</wp:posOffset>
                      </wp:positionV>
                      <wp:extent cx="2520950" cy="35750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3575050"/>
                              </a:xfrm>
                              <a:prstGeom prst="rect">
                                <a:avLst/>
                              </a:prstGeom>
                              <a:solidFill>
                                <a:srgbClr val="FFFFFF"/>
                              </a:solidFill>
                              <a:ln w="9525">
                                <a:solidFill>
                                  <a:srgbClr val="000000"/>
                                </a:solidFill>
                                <a:miter lim="800000"/>
                                <a:headEnd/>
                                <a:tailEnd/>
                              </a:ln>
                            </wps:spPr>
                            <wps:txbx>
                              <w:txbxContent>
                                <w:p w:rsidR="001001B8" w:rsidRDefault="001001B8" w:rsidP="001001B8">
                                  <w:pPr>
                                    <w:spacing w:after="0"/>
                                    <w:rPr>
                                      <w:rFonts w:ascii="Arial" w:hAnsi="Arial" w:cs="Arial"/>
                                    </w:rPr>
                                  </w:pPr>
                                  <w:r w:rsidRPr="001001B8">
                                    <w:rPr>
                                      <w:rFonts w:ascii="Arial" w:hAnsi="Arial" w:cs="Arial"/>
                                    </w:rPr>
                                    <w:t xml:space="preserve">After a poor year in 2016, largely as a result of the drought affected drop in the South African Valencia crop, 2017 bounced back to a record export volume to India, albeit a small increase on the 2015 volume. </w:t>
                                  </w:r>
                                </w:p>
                                <w:p w:rsidR="001001B8" w:rsidRDefault="001001B8" w:rsidP="001001B8">
                                  <w:pPr>
                                    <w:spacing w:after="0"/>
                                    <w:rPr>
                                      <w:rFonts w:ascii="Arial" w:hAnsi="Arial" w:cs="Arial"/>
                                    </w:rPr>
                                  </w:pPr>
                                  <w:r>
                                    <w:rPr>
                                      <w:rFonts w:ascii="Arial" w:hAnsi="Arial" w:cs="Arial"/>
                                    </w:rPr>
                                    <w:t>What is noticeable is that the 2017 season included all the citrus sectors, although the volumes of all other sectors were well short of the Valencia volumes.</w:t>
                                  </w:r>
                                </w:p>
                                <w:p w:rsidR="001001B8" w:rsidRPr="001001B8" w:rsidRDefault="001001B8" w:rsidP="005A76A0">
                                  <w:pPr>
                                    <w:spacing w:after="0"/>
                                    <w:rPr>
                                      <w:rFonts w:ascii="Arial" w:hAnsi="Arial" w:cs="Arial"/>
                                    </w:rPr>
                                  </w:pPr>
                                  <w:r>
                                    <w:rPr>
                                      <w:rFonts w:ascii="Arial" w:hAnsi="Arial" w:cs="Arial"/>
                                    </w:rPr>
                                    <w:t xml:space="preserve">Given the factors that are beneficial for </w:t>
                                  </w:r>
                                  <w:r w:rsidR="00CE5518">
                                    <w:rPr>
                                      <w:rFonts w:ascii="Arial" w:hAnsi="Arial" w:cs="Arial"/>
                                    </w:rPr>
                                    <w:t xml:space="preserve">fruit </w:t>
                                  </w:r>
                                  <w:r>
                                    <w:rPr>
                                      <w:rFonts w:ascii="Arial" w:hAnsi="Arial" w:cs="Arial"/>
                                    </w:rPr>
                                    <w:t>exports to India (large population, rising middle class, vegetarian culture), the volumes are way short of the potential. Many feel that solving the in transit treatment issue will result in increased volumes.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10.95pt;margin-top:-.5pt;width:198.5pt;height:28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">
                      <v:textbox>
                        <w:txbxContent>
                          <w:p w:rsidR="001001B8" w:rsidRDefault="001001B8" w:rsidP="001001B8">
                            <w:pPr>
                              <w:spacing w:after="0"/>
                              <w:rPr>
                                <w:rFonts w:ascii="Arial" w:hAnsi="Arial" w:cs="Arial"/>
                              </w:rPr>
                            </w:pPr>
                            <w:r w:rsidRPr="001001B8">
                              <w:rPr>
                                <w:rFonts w:ascii="Arial" w:hAnsi="Arial" w:cs="Arial"/>
                              </w:rPr>
                              <w:t xml:space="preserve">After a poor year in 2016, largely as a result of the drought affected drop in the South African Valencia crop, 2017 bounced back to a record export volume to India, albeit a small increase on the 2015 volume. </w:t>
                            </w:r>
                          </w:p>
                          <w:p w:rsidR="001001B8" w:rsidRDefault="001001B8" w:rsidP="001001B8">
                            <w:pPr>
                              <w:spacing w:after="0"/>
                              <w:rPr>
                                <w:rFonts w:ascii="Arial" w:hAnsi="Arial" w:cs="Arial"/>
                              </w:rPr>
                            </w:pPr>
                            <w:r>
                              <w:rPr>
                                <w:rFonts w:ascii="Arial" w:hAnsi="Arial" w:cs="Arial"/>
                              </w:rPr>
                              <w:t>What is noticeable is that the 2017 season included all the citrus sectors, although the volumes of all other sectors were well short of the Valencia volumes.</w:t>
                            </w:r>
                          </w:p>
                          <w:p w:rsidR="001001B8" w:rsidRPr="001001B8" w:rsidRDefault="001001B8" w:rsidP="005A76A0">
                            <w:pPr>
                              <w:spacing w:after="0"/>
                              <w:rPr>
                                <w:rFonts w:ascii="Arial" w:hAnsi="Arial" w:cs="Arial"/>
                              </w:rPr>
                            </w:pPr>
                            <w:r>
                              <w:rPr>
                                <w:rFonts w:ascii="Arial" w:hAnsi="Arial" w:cs="Arial"/>
                              </w:rPr>
                              <w:t xml:space="preserve">Given the factors that are beneficial for </w:t>
                            </w:r>
                            <w:r w:rsidR="00CE5518">
                              <w:rPr>
                                <w:rFonts w:ascii="Arial" w:hAnsi="Arial" w:cs="Arial"/>
                              </w:rPr>
                              <w:t xml:space="preserve">fruit </w:t>
                            </w:r>
                            <w:r>
                              <w:rPr>
                                <w:rFonts w:ascii="Arial" w:hAnsi="Arial" w:cs="Arial"/>
                              </w:rPr>
                              <w:t>exports to India (large population, rising middle class, vegetarian culture), the volumes are way short of the potential. Many feel that solving the in transit treatment issue will result in increased volumes.</w:t>
                            </w:r>
                          </w:p>
                        </w:txbxContent>
                      </v:textbox>
                      <w10:wrap type="square"/>
                    </v:shape>
                  </w:pict>
                </mc:Fallback>
              </mc:AlternateContent>
            </w:r>
            <w:r w:rsidR="00623F17">
              <w:rPr>
                <w:noProof/>
                <w:lang w:eastAsia="en-ZA"/>
              </w:rPr>
              <w:drawing>
                <wp:inline distT="0" distB="0" distL="0" distR="0" wp14:anchorId="43C37758" wp14:editId="1A6D8BDA">
                  <wp:extent cx="3746500" cy="350520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001B8" w:rsidRDefault="001001B8" w:rsidP="001001B8">
            <w:pPr>
              <w:spacing w:after="0"/>
              <w:jc w:val="both"/>
              <w:rPr>
                <w:rFonts w:ascii="Arial" w:eastAsia="Times New Roman" w:hAnsi="Arial" w:cs="Arial"/>
                <w:b/>
                <w:color w:val="0070C0"/>
                <w:u w:val="single"/>
                <w:lang w:val="en-US"/>
              </w:rPr>
            </w:pPr>
            <w:r>
              <w:rPr>
                <w:rFonts w:ascii="Arial" w:eastAsia="Times New Roman" w:hAnsi="Arial" w:cs="Arial"/>
                <w:b/>
                <w:color w:val="0070C0"/>
                <w:u w:val="single"/>
                <w:lang w:val="en-US"/>
              </w:rPr>
              <w:t>PACKED AND SHIPPED</w:t>
            </w:r>
          </w:p>
          <w:p w:rsidR="001001B8" w:rsidRPr="001001B8" w:rsidRDefault="001001B8" w:rsidP="001001B8">
            <w:pPr>
              <w:spacing w:after="0"/>
              <w:jc w:val="both"/>
              <w:rPr>
                <w:rFonts w:ascii="Arial" w:eastAsia="Times New Roman" w:hAnsi="Arial" w:cs="Arial"/>
                <w:color w:val="000000" w:themeColor="text1"/>
                <w:lang w:val="en-US"/>
              </w:rPr>
            </w:pPr>
            <w:r>
              <w:rPr>
                <w:rFonts w:ascii="Arial" w:eastAsia="Times New Roman" w:hAnsi="Arial" w:cs="Arial"/>
                <w:color w:val="000000" w:themeColor="text1"/>
                <w:lang w:val="en-US"/>
              </w:rPr>
              <w:t xml:space="preserve">To date 6.1 million cartons have been packed – 3.4 m lemons, </w:t>
            </w:r>
            <w:r w:rsidR="005A76A0">
              <w:rPr>
                <w:rFonts w:ascii="Arial" w:eastAsia="Times New Roman" w:hAnsi="Arial" w:cs="Arial"/>
                <w:color w:val="000000" w:themeColor="text1"/>
                <w:lang w:val="en-US"/>
              </w:rPr>
              <w:t>1.7 m soft citrus and 1 m grapefruit. This compares to 6 million cartons in 2017, and 5.8 m in 2016. Of the packed fruit, 4.1 million cartons have been shipped – 1.6 m lemons, 1 m soft citrus and 0.5 m grapefruit.</w:t>
            </w:r>
          </w:p>
          <w:p w:rsidR="005D0B4C" w:rsidRPr="00676F51" w:rsidRDefault="005D0B4C" w:rsidP="00C762A6">
            <w:pPr>
              <w:spacing w:after="0"/>
              <w:ind w:right="234"/>
              <w:jc w:val="both"/>
              <w:rPr>
                <w:rFonts w:ascii="Arial" w:eastAsia="Century Gothic" w:hAnsi="Arial" w:cs="Arial"/>
                <w:color w:val="FF0000"/>
              </w:rPr>
            </w:pPr>
          </w:p>
          <w:p w:rsidR="00AA44C4" w:rsidRPr="009E35CC" w:rsidRDefault="00787727" w:rsidP="00AA44C4">
            <w:pPr>
              <w:spacing w:after="0"/>
              <w:jc w:val="center"/>
              <w:rPr>
                <w:rFonts w:ascii="Arial" w:hAnsi="Arial" w:cs="Arial"/>
                <w:b/>
                <w:color w:val="FF0000"/>
                <w:sz w:val="18"/>
                <w:szCs w:val="18"/>
              </w:rPr>
            </w:pPr>
            <w:r w:rsidRPr="009E35CC">
              <w:rPr>
                <w:rFonts w:ascii="Arial" w:hAnsi="Arial" w:cs="Arial"/>
                <w:b/>
                <w:color w:val="FF0000"/>
                <w:sz w:val="18"/>
                <w:szCs w:val="18"/>
              </w:rPr>
              <w:t xml:space="preserve">CGA GROUP OF COMPANIES </w:t>
            </w:r>
            <w:r w:rsidR="00106E5C" w:rsidRPr="009E35CC">
              <w:rPr>
                <w:rFonts w:ascii="Arial" w:hAnsi="Arial" w:cs="Arial"/>
                <w:b/>
                <w:color w:val="FF0000"/>
                <w:sz w:val="18"/>
                <w:szCs w:val="18"/>
              </w:rPr>
              <w:t xml:space="preserve">(CRI, RIVER BIOSCIENCE, XSIT, </w:t>
            </w:r>
            <w:r w:rsidRPr="009E35CC">
              <w:rPr>
                <w:rFonts w:ascii="Arial" w:hAnsi="Arial" w:cs="Arial"/>
                <w:b/>
                <w:color w:val="FF0000"/>
                <w:sz w:val="18"/>
                <w:szCs w:val="18"/>
              </w:rPr>
              <w:t>CGA CULTIVAR COMPANY, CG</w:t>
            </w:r>
            <w:r w:rsidR="009C2513" w:rsidRPr="009E35CC">
              <w:rPr>
                <w:rFonts w:ascii="Arial" w:hAnsi="Arial" w:cs="Arial"/>
                <w:b/>
                <w:color w:val="FF0000"/>
                <w:sz w:val="18"/>
                <w:szCs w:val="18"/>
              </w:rPr>
              <w:t>A GROWER DEVELOPMENT COMPANY &amp;</w:t>
            </w:r>
            <w:r w:rsidRPr="009E35CC">
              <w:rPr>
                <w:rFonts w:ascii="Arial" w:hAnsi="Arial" w:cs="Arial"/>
                <w:b/>
                <w:color w:val="FF0000"/>
                <w:sz w:val="18"/>
                <w:szCs w:val="18"/>
              </w:rPr>
              <w:t xml:space="preserve"> CITRUS ACADEMY) ARE FUNDED BY</w:t>
            </w:r>
            <w:r w:rsidR="002500B2" w:rsidRPr="009E35CC">
              <w:rPr>
                <w:rFonts w:ascii="Arial" w:hAnsi="Arial" w:cs="Arial"/>
                <w:b/>
                <w:color w:val="FF0000"/>
                <w:sz w:val="18"/>
                <w:szCs w:val="18"/>
              </w:rPr>
              <w:t xml:space="preserve"> </w:t>
            </w:r>
            <w:r w:rsidR="00FD155B" w:rsidRPr="009E35CC">
              <w:rPr>
                <w:rFonts w:ascii="Arial" w:hAnsi="Arial" w:cs="Arial"/>
                <w:b/>
                <w:color w:val="FF0000"/>
                <w:sz w:val="18"/>
                <w:szCs w:val="18"/>
              </w:rPr>
              <w:t xml:space="preserve">SOUTHERN AFRICAN CITRUS GROWERS </w:t>
            </w:r>
          </w:p>
        </w:tc>
        <w:bookmarkStart w:id="0" w:name="_GoBack"/>
        <w:bookmarkEnd w:id="0"/>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67139"/>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01B8"/>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0E3"/>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592E"/>
    <w:rsid w:val="00A86FD3"/>
    <w:rsid w:val="00A90EFF"/>
    <w:rsid w:val="00A91F61"/>
    <w:rsid w:val="00A92740"/>
    <w:rsid w:val="00A94BA7"/>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5CC"/>
    <w:rsid w:val="00C61F7A"/>
    <w:rsid w:val="00C620EF"/>
    <w:rsid w:val="00C623C5"/>
    <w:rsid w:val="00C649CF"/>
    <w:rsid w:val="00C66A73"/>
    <w:rsid w:val="00C70360"/>
    <w:rsid w:val="00C70C11"/>
    <w:rsid w:val="00C71536"/>
    <w:rsid w:val="00C71AF4"/>
    <w:rsid w:val="00C71E5B"/>
    <w:rsid w:val="00C725E2"/>
    <w:rsid w:val="00C72B88"/>
    <w:rsid w:val="00C72E88"/>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7732"/>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AppData\Local\Microsoft\Windows\INetCache\Content.Outlook\CZZ2CMQP\Pallet%20volumes%20per%20country%20for%20Justin%20Ann%20rept%20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'[Pallet volumes per country for Justin Ann rept 2018.xlsx]India'!$B$2</c:f>
          <c:strCache>
            <c:ptCount val="1"/>
            <c:pt idx="0">
              <c:v>INDIA</c:v>
            </c:pt>
          </c:strCache>
        </c:strRef>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'[Pallet volumes per country for Justin Ann rept 2018.xlsx]India'!$B$5</c:f>
              <c:strCache>
                <c:ptCount val="1"/>
                <c:pt idx="0">
                  <c:v>VALENCIA</c:v>
                </c:pt>
              </c:strCache>
            </c:strRef>
          </c:tx>
          <c:spPr>
            <a:solidFill>
              <a:srgbClr val="92D050"/>
            </a:solidFill>
            <a:ln>
              <a:noFill/>
            </a:ln>
            <a:effectLst/>
          </c:spPr>
          <c:invertIfNegative val="0"/>
          <c:cat>
            <c:numRef>
              <c:f>'[Pallet volumes per country for Justin Ann rept 2018.xlsx]India'!$A$6:$A$12</c:f>
              <c:numCache>
                <c:formatCode>General</c:formatCode>
                <c:ptCount val="7"/>
                <c:pt idx="0">
                  <c:v>2011</c:v>
                </c:pt>
                <c:pt idx="1">
                  <c:v>2012</c:v>
                </c:pt>
                <c:pt idx="2">
                  <c:v>2013</c:v>
                </c:pt>
                <c:pt idx="3">
                  <c:v>2014</c:v>
                </c:pt>
                <c:pt idx="4">
                  <c:v>2015</c:v>
                </c:pt>
                <c:pt idx="5">
                  <c:v>2016</c:v>
                </c:pt>
                <c:pt idx="6">
                  <c:v>2017</c:v>
                </c:pt>
              </c:numCache>
            </c:numRef>
          </c:cat>
          <c:val>
            <c:numRef>
              <c:f>'[Pallet volumes per country for Justin Ann rept 2018.xlsx]India'!$B$6:$B$12</c:f>
              <c:numCache>
                <c:formatCode>_ * #\ ##0_ ;_ * \-#\ ##0_ ;_ * "-"??_ ;_ @_ </c:formatCode>
                <c:ptCount val="7"/>
                <c:pt idx="0">
                  <c:v>1360</c:v>
                </c:pt>
                <c:pt idx="1">
                  <c:v>5188</c:v>
                </c:pt>
                <c:pt idx="2">
                  <c:v>2808.6633070739995</c:v>
                </c:pt>
                <c:pt idx="3">
                  <c:v>3080</c:v>
                </c:pt>
                <c:pt idx="4">
                  <c:v>8549.9999999999982</c:v>
                </c:pt>
                <c:pt idx="5">
                  <c:v>3417.2199999999993</c:v>
                </c:pt>
                <c:pt idx="6">
                  <c:v>8483.619999999999</c:v>
                </c:pt>
              </c:numCache>
            </c:numRef>
          </c:val>
          <c:extLst>
            <c:ext xmlns:c16="http://schemas.microsoft.com/office/drawing/2014/chart" uri="{C3380CC4-5D6E-409C-BE32-E72D297353CC}">
              <c16:uniqueId val="{00000000-69DA-4F99-9D95-0F5FDC4ECDF2}"/>
            </c:ext>
          </c:extLst>
        </c:ser>
        <c:ser>
          <c:idx val="1"/>
          <c:order val="1"/>
          <c:tx>
            <c:strRef>
              <c:f>'[Pallet volumes per country for Justin Ann rept 2018.xlsx]India'!$C$5</c:f>
              <c:strCache>
                <c:ptCount val="1"/>
                <c:pt idx="0">
                  <c:v>NAVELS</c:v>
                </c:pt>
              </c:strCache>
            </c:strRef>
          </c:tx>
          <c:spPr>
            <a:solidFill>
              <a:srgbClr val="FFC000"/>
            </a:solidFill>
            <a:ln>
              <a:noFill/>
            </a:ln>
            <a:effectLst/>
          </c:spPr>
          <c:invertIfNegative val="0"/>
          <c:cat>
            <c:numRef>
              <c:f>'[Pallet volumes per country for Justin Ann rept 2018.xlsx]India'!$A$6:$A$12</c:f>
              <c:numCache>
                <c:formatCode>General</c:formatCode>
                <c:ptCount val="7"/>
                <c:pt idx="0">
                  <c:v>2011</c:v>
                </c:pt>
                <c:pt idx="1">
                  <c:v>2012</c:v>
                </c:pt>
                <c:pt idx="2">
                  <c:v>2013</c:v>
                </c:pt>
                <c:pt idx="3">
                  <c:v>2014</c:v>
                </c:pt>
                <c:pt idx="4">
                  <c:v>2015</c:v>
                </c:pt>
                <c:pt idx="5">
                  <c:v>2016</c:v>
                </c:pt>
                <c:pt idx="6">
                  <c:v>2017</c:v>
                </c:pt>
              </c:numCache>
            </c:numRef>
          </c:cat>
          <c:val>
            <c:numRef>
              <c:f>'[Pallet volumes per country for Justin Ann rept 2018.xlsx]India'!$C$6:$C$12</c:f>
              <c:numCache>
                <c:formatCode>_ * #\ ##0_ ;_ * \-#\ ##0_ ;_ * "-"??_ ;_ @_ </c:formatCode>
                <c:ptCount val="7"/>
                <c:pt idx="0">
                  <c:v>200</c:v>
                </c:pt>
                <c:pt idx="1">
                  <c:v>1121</c:v>
                </c:pt>
                <c:pt idx="2">
                  <c:v>413.41025640999999</c:v>
                </c:pt>
                <c:pt idx="3">
                  <c:v>945.01253132832085</c:v>
                </c:pt>
                <c:pt idx="4">
                  <c:v>470</c:v>
                </c:pt>
                <c:pt idx="5">
                  <c:v>223.99</c:v>
                </c:pt>
                <c:pt idx="6">
                  <c:v>312</c:v>
                </c:pt>
              </c:numCache>
            </c:numRef>
          </c:val>
          <c:extLst>
            <c:ext xmlns:c16="http://schemas.microsoft.com/office/drawing/2014/chart" uri="{C3380CC4-5D6E-409C-BE32-E72D297353CC}">
              <c16:uniqueId val="{00000001-69DA-4F99-9D95-0F5FDC4ECDF2}"/>
            </c:ext>
          </c:extLst>
        </c:ser>
        <c:ser>
          <c:idx val="2"/>
          <c:order val="2"/>
          <c:tx>
            <c:strRef>
              <c:f>'[Pallet volumes per country for Justin Ann rept 2018.xlsx]India'!$D$5</c:f>
              <c:strCache>
                <c:ptCount val="1"/>
                <c:pt idx="0">
                  <c:v>GRAPEFRUIT</c:v>
                </c:pt>
              </c:strCache>
            </c:strRef>
          </c:tx>
          <c:spPr>
            <a:solidFill>
              <a:srgbClr val="FF0066"/>
            </a:solidFill>
            <a:ln>
              <a:noFill/>
            </a:ln>
            <a:effectLst/>
          </c:spPr>
          <c:invertIfNegative val="0"/>
          <c:cat>
            <c:numRef>
              <c:f>'[Pallet volumes per country for Justin Ann rept 2018.xlsx]India'!$A$6:$A$12</c:f>
              <c:numCache>
                <c:formatCode>General</c:formatCode>
                <c:ptCount val="7"/>
                <c:pt idx="0">
                  <c:v>2011</c:v>
                </c:pt>
                <c:pt idx="1">
                  <c:v>2012</c:v>
                </c:pt>
                <c:pt idx="2">
                  <c:v>2013</c:v>
                </c:pt>
                <c:pt idx="3">
                  <c:v>2014</c:v>
                </c:pt>
                <c:pt idx="4">
                  <c:v>2015</c:v>
                </c:pt>
                <c:pt idx="5">
                  <c:v>2016</c:v>
                </c:pt>
                <c:pt idx="6">
                  <c:v>2017</c:v>
                </c:pt>
              </c:numCache>
            </c:numRef>
          </c:cat>
          <c:val>
            <c:numRef>
              <c:f>'[Pallet volumes per country for Justin Ann rept 2018.xlsx]India'!$D$6:$D$12</c:f>
              <c:numCache>
                <c:formatCode>_ * #\ ##0_ ;_ * \-#\ ##0_ ;_ * "-"??_ ;_ @_ </c:formatCode>
                <c:ptCount val="7"/>
                <c:pt idx="0">
                  <c:v>3</c:v>
                </c:pt>
                <c:pt idx="1">
                  <c:v>20</c:v>
                </c:pt>
                <c:pt idx="2">
                  <c:v>10.926436521999999</c:v>
                </c:pt>
                <c:pt idx="3">
                  <c:v>26.766917293233078</c:v>
                </c:pt>
                <c:pt idx="4">
                  <c:v>43</c:v>
                </c:pt>
                <c:pt idx="5">
                  <c:v>80</c:v>
                </c:pt>
                <c:pt idx="6">
                  <c:v>122</c:v>
                </c:pt>
              </c:numCache>
            </c:numRef>
          </c:val>
          <c:extLst>
            <c:ext xmlns:c16="http://schemas.microsoft.com/office/drawing/2014/chart" uri="{C3380CC4-5D6E-409C-BE32-E72D297353CC}">
              <c16:uniqueId val="{00000002-69DA-4F99-9D95-0F5FDC4ECDF2}"/>
            </c:ext>
          </c:extLst>
        </c:ser>
        <c:ser>
          <c:idx val="3"/>
          <c:order val="3"/>
          <c:tx>
            <c:strRef>
              <c:f>'[Pallet volumes per country for Justin Ann rept 2018.xlsx]India'!$E$5</c:f>
              <c:strCache>
                <c:ptCount val="1"/>
                <c:pt idx="0">
                  <c:v>LEMONS</c:v>
                </c:pt>
              </c:strCache>
            </c:strRef>
          </c:tx>
          <c:spPr>
            <a:solidFill>
              <a:srgbClr val="FFFF00"/>
            </a:solidFill>
            <a:ln>
              <a:noFill/>
            </a:ln>
            <a:effectLst/>
          </c:spPr>
          <c:invertIfNegative val="0"/>
          <c:cat>
            <c:numRef>
              <c:f>'[Pallet volumes per country for Justin Ann rept 2018.xlsx]India'!$A$6:$A$12</c:f>
              <c:numCache>
                <c:formatCode>General</c:formatCode>
                <c:ptCount val="7"/>
                <c:pt idx="0">
                  <c:v>2011</c:v>
                </c:pt>
                <c:pt idx="1">
                  <c:v>2012</c:v>
                </c:pt>
                <c:pt idx="2">
                  <c:v>2013</c:v>
                </c:pt>
                <c:pt idx="3">
                  <c:v>2014</c:v>
                </c:pt>
                <c:pt idx="4">
                  <c:v>2015</c:v>
                </c:pt>
                <c:pt idx="5">
                  <c:v>2016</c:v>
                </c:pt>
                <c:pt idx="6">
                  <c:v>2017</c:v>
                </c:pt>
              </c:numCache>
            </c:numRef>
          </c:cat>
          <c:val>
            <c:numRef>
              <c:f>'[Pallet volumes per country for Justin Ann rept 2018.xlsx]India'!$E$6:$E$12</c:f>
              <c:numCache>
                <c:formatCode>_ * #\ ##0_ ;_ * \-#\ ##0_ ;_ * "-"??_ ;_ @_ </c:formatCode>
                <c:ptCount val="7"/>
                <c:pt idx="0">
                  <c:v>0</c:v>
                </c:pt>
                <c:pt idx="1">
                  <c:v>0</c:v>
                </c:pt>
                <c:pt idx="2">
                  <c:v>0</c:v>
                </c:pt>
                <c:pt idx="3">
                  <c:v>23.007518796992478</c:v>
                </c:pt>
                <c:pt idx="4">
                  <c:v>0</c:v>
                </c:pt>
                <c:pt idx="5">
                  <c:v>0</c:v>
                </c:pt>
                <c:pt idx="6">
                  <c:v>53</c:v>
                </c:pt>
              </c:numCache>
            </c:numRef>
          </c:val>
          <c:extLst>
            <c:ext xmlns:c16="http://schemas.microsoft.com/office/drawing/2014/chart" uri="{C3380CC4-5D6E-409C-BE32-E72D297353CC}">
              <c16:uniqueId val="{00000003-69DA-4F99-9D95-0F5FDC4ECDF2}"/>
            </c:ext>
          </c:extLst>
        </c:ser>
        <c:ser>
          <c:idx val="4"/>
          <c:order val="4"/>
          <c:tx>
            <c:strRef>
              <c:f>'[Pallet volumes per country for Justin Ann rept 2018.xlsx]India'!$F$5</c:f>
              <c:strCache>
                <c:ptCount val="1"/>
                <c:pt idx="0">
                  <c:v>SOFT CITRUS</c:v>
                </c:pt>
              </c:strCache>
            </c:strRef>
          </c:tx>
          <c:spPr>
            <a:solidFill>
              <a:srgbClr val="FF6600"/>
            </a:solidFill>
            <a:ln>
              <a:noFill/>
            </a:ln>
            <a:effectLst/>
          </c:spPr>
          <c:invertIfNegative val="0"/>
          <c:cat>
            <c:numRef>
              <c:f>'[Pallet volumes per country for Justin Ann rept 2018.xlsx]India'!$A$6:$A$12</c:f>
              <c:numCache>
                <c:formatCode>General</c:formatCode>
                <c:ptCount val="7"/>
                <c:pt idx="0">
                  <c:v>2011</c:v>
                </c:pt>
                <c:pt idx="1">
                  <c:v>2012</c:v>
                </c:pt>
                <c:pt idx="2">
                  <c:v>2013</c:v>
                </c:pt>
                <c:pt idx="3">
                  <c:v>2014</c:v>
                </c:pt>
                <c:pt idx="4">
                  <c:v>2015</c:v>
                </c:pt>
                <c:pt idx="5">
                  <c:v>2016</c:v>
                </c:pt>
                <c:pt idx="6">
                  <c:v>2017</c:v>
                </c:pt>
              </c:numCache>
            </c:numRef>
          </c:cat>
          <c:val>
            <c:numRef>
              <c:f>'[Pallet volumes per country for Justin Ann rept 2018.xlsx]India'!$F$6:$F$12</c:f>
              <c:numCache>
                <c:formatCode>_ * #\ ##0_ ;_ * \-#\ ##0_ ;_ * "-"??_ ;_ @_ </c:formatCode>
                <c:ptCount val="7"/>
                <c:pt idx="0">
                  <c:v>0</c:v>
                </c:pt>
                <c:pt idx="1">
                  <c:v>21</c:v>
                </c:pt>
                <c:pt idx="2">
                  <c:v>0</c:v>
                </c:pt>
                <c:pt idx="3">
                  <c:v>25.213032581453632</c:v>
                </c:pt>
                <c:pt idx="4">
                  <c:v>9</c:v>
                </c:pt>
                <c:pt idx="5">
                  <c:v>20</c:v>
                </c:pt>
                <c:pt idx="6">
                  <c:v>159.80000000000001</c:v>
                </c:pt>
              </c:numCache>
            </c:numRef>
          </c:val>
          <c:extLst>
            <c:ext xmlns:c16="http://schemas.microsoft.com/office/drawing/2014/chart" uri="{C3380CC4-5D6E-409C-BE32-E72D297353CC}">
              <c16:uniqueId val="{00000004-69DA-4F99-9D95-0F5FDC4ECDF2}"/>
            </c:ext>
          </c:extLst>
        </c:ser>
        <c:dLbls>
          <c:showLegendKey val="0"/>
          <c:showVal val="0"/>
          <c:showCatName val="0"/>
          <c:showSerName val="0"/>
          <c:showPercent val="0"/>
          <c:showBubbleSize val="0"/>
        </c:dLbls>
        <c:gapWidth val="150"/>
        <c:overlap val="100"/>
        <c:axId val="473545728"/>
        <c:axId val="473546120"/>
      </c:barChart>
      <c:catAx>
        <c:axId val="47354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546120"/>
        <c:crosses val="autoZero"/>
        <c:auto val="1"/>
        <c:lblAlgn val="ctr"/>
        <c:lblOffset val="100"/>
        <c:noMultiLvlLbl val="0"/>
      </c:catAx>
      <c:valAx>
        <c:axId val="473546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Pallets</a:t>
                </a:r>
              </a:p>
            </c:rich>
          </c:tx>
          <c:layout>
            <c:manualLayout>
              <c:xMode val="edge"/>
              <c:yMode val="edge"/>
              <c:x val="1.3888888888888888E-2"/>
              <c:y val="0.396091790609507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 #\ ##0_ ;_ * \-#\ ##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545728"/>
        <c:crosses val="autoZero"/>
        <c:crossBetween val="between"/>
      </c:valAx>
      <c:spPr>
        <a:noFill/>
        <a:ln>
          <a:noFill/>
        </a:ln>
        <a:effectLst/>
      </c:spPr>
    </c:plotArea>
    <c:legend>
      <c:legendPos val="b"/>
      <c:layout>
        <c:manualLayout>
          <c:xMode val="edge"/>
          <c:yMode val="edge"/>
          <c:x val="0.21256399706793408"/>
          <c:y val="0.90650290996234151"/>
          <c:w val="0.73186547444281325"/>
          <c:h val="9.34970900376583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DCCA4-6114-4803-BB31-1EC28AEC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6</cp:revision>
  <cp:lastPrinted>2018-02-15T09:27:00Z</cp:lastPrinted>
  <dcterms:created xsi:type="dcterms:W3CDTF">2018-04-25T12:33:00Z</dcterms:created>
  <dcterms:modified xsi:type="dcterms:W3CDTF">2018-04-26T15:39:00Z</dcterms:modified>
</cp:coreProperties>
</file>