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E3" w:rsidRDefault="002542E3" w:rsidP="002542E3">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Fresh Plaza – 11</w:t>
      </w:r>
      <w:r w:rsidRPr="002542E3">
        <w:rPr>
          <w:rFonts w:ascii="Cambria" w:eastAsia="Times New Roman" w:hAnsi="Cambria" w:cs="Times New Roman"/>
          <w:b/>
          <w:bCs/>
          <w:color w:val="000000"/>
          <w:kern w:val="36"/>
          <w:sz w:val="34"/>
          <w:szCs w:val="34"/>
          <w:vertAlign w:val="superscript"/>
          <w:lang w:eastAsia="en-ZA"/>
        </w:rPr>
        <w:t>th</w:t>
      </w:r>
      <w:r>
        <w:rPr>
          <w:rFonts w:ascii="Cambria" w:eastAsia="Times New Roman" w:hAnsi="Cambria" w:cs="Times New Roman"/>
          <w:b/>
          <w:bCs/>
          <w:color w:val="000000"/>
          <w:kern w:val="36"/>
          <w:sz w:val="34"/>
          <w:szCs w:val="34"/>
          <w:lang w:eastAsia="en-ZA"/>
        </w:rPr>
        <w:t xml:space="preserve"> June 2019</w:t>
      </w:r>
    </w:p>
    <w:p w:rsidR="002542E3" w:rsidRPr="002542E3" w:rsidRDefault="002542E3" w:rsidP="002542E3">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2542E3">
        <w:rPr>
          <w:rFonts w:ascii="Cambria" w:eastAsia="Times New Roman" w:hAnsi="Cambria" w:cs="Times New Roman"/>
          <w:b/>
          <w:bCs/>
          <w:color w:val="000000"/>
          <w:kern w:val="36"/>
          <w:sz w:val="34"/>
          <w:szCs w:val="34"/>
          <w:lang w:eastAsia="en-ZA"/>
        </w:rPr>
        <w:t>Arrival of first shipment of citrus in breakbulk vessel into China</w:t>
      </w:r>
    </w:p>
    <w:p w:rsidR="002542E3" w:rsidRPr="002542E3" w:rsidRDefault="002542E3" w:rsidP="002542E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542E3">
        <w:rPr>
          <w:rFonts w:ascii="Arial" w:eastAsia="Times New Roman" w:hAnsi="Arial" w:cs="Arial"/>
          <w:color w:val="000000"/>
          <w:sz w:val="23"/>
          <w:szCs w:val="23"/>
          <w:lang w:eastAsia="en-ZA"/>
        </w:rPr>
        <w:t xml:space="preserve">The Baltic Summer reefer vessel carrying citrus from South Africa to the People’s Republic of China had arrived at Shanghai Port on 10 June 2019. The historic shipment of 5200 tons of citrus in a breakbulk vessel was launched on 6 May 2019 at </w:t>
      </w:r>
      <w:proofErr w:type="spellStart"/>
      <w:r w:rsidRPr="002542E3">
        <w:rPr>
          <w:rFonts w:ascii="Arial" w:eastAsia="Times New Roman" w:hAnsi="Arial" w:cs="Arial"/>
          <w:color w:val="000000"/>
          <w:sz w:val="23"/>
          <w:szCs w:val="23"/>
          <w:lang w:eastAsia="en-ZA"/>
        </w:rPr>
        <w:t>Maydon</w:t>
      </w:r>
      <w:proofErr w:type="spellEnd"/>
      <w:r w:rsidRPr="002542E3">
        <w:rPr>
          <w:rFonts w:ascii="Arial" w:eastAsia="Times New Roman" w:hAnsi="Arial" w:cs="Arial"/>
          <w:color w:val="000000"/>
          <w:sz w:val="23"/>
          <w:szCs w:val="23"/>
          <w:lang w:eastAsia="en-ZA"/>
        </w:rPr>
        <w:t xml:space="preserve"> Wharf Port in Durban. The reefer vessel was cleared upon arrival without any sanitary and phytosanitary challenges.</w:t>
      </w:r>
    </w:p>
    <w:p w:rsidR="002542E3" w:rsidRPr="002542E3" w:rsidRDefault="002542E3" w:rsidP="002542E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542E3">
        <w:rPr>
          <w:rFonts w:ascii="Arial" w:eastAsia="Times New Roman" w:hAnsi="Arial" w:cs="Arial"/>
          <w:color w:val="000000"/>
          <w:sz w:val="23"/>
          <w:szCs w:val="23"/>
          <w:lang w:eastAsia="en-ZA"/>
        </w:rPr>
        <w:t xml:space="preserve">The South African Consul General, </w:t>
      </w:r>
      <w:proofErr w:type="spellStart"/>
      <w:r w:rsidRPr="002542E3">
        <w:rPr>
          <w:rFonts w:ascii="Arial" w:eastAsia="Times New Roman" w:hAnsi="Arial" w:cs="Arial"/>
          <w:color w:val="000000"/>
          <w:sz w:val="23"/>
          <w:szCs w:val="23"/>
          <w:lang w:eastAsia="en-ZA"/>
        </w:rPr>
        <w:t>Mpho</w:t>
      </w:r>
      <w:proofErr w:type="spellEnd"/>
      <w:r w:rsidRPr="002542E3">
        <w:rPr>
          <w:rFonts w:ascii="Arial" w:eastAsia="Times New Roman" w:hAnsi="Arial" w:cs="Arial"/>
          <w:color w:val="000000"/>
          <w:sz w:val="23"/>
          <w:szCs w:val="23"/>
          <w:lang w:eastAsia="en-ZA"/>
        </w:rPr>
        <w:t xml:space="preserve"> </w:t>
      </w:r>
      <w:proofErr w:type="spellStart"/>
      <w:r w:rsidRPr="002542E3">
        <w:rPr>
          <w:rFonts w:ascii="Arial" w:eastAsia="Times New Roman" w:hAnsi="Arial" w:cs="Arial"/>
          <w:color w:val="000000"/>
          <w:sz w:val="23"/>
          <w:szCs w:val="23"/>
          <w:lang w:eastAsia="en-ZA"/>
        </w:rPr>
        <w:t>Hlahla</w:t>
      </w:r>
      <w:proofErr w:type="spellEnd"/>
      <w:r w:rsidRPr="002542E3">
        <w:rPr>
          <w:rFonts w:ascii="Arial" w:eastAsia="Times New Roman" w:hAnsi="Arial" w:cs="Arial"/>
          <w:color w:val="000000"/>
          <w:sz w:val="23"/>
          <w:szCs w:val="23"/>
          <w:lang w:eastAsia="en-ZA"/>
        </w:rPr>
        <w:t xml:space="preserve"> and DAFF attaché to the People’s Republic of China, Mr </w:t>
      </w:r>
      <w:proofErr w:type="spellStart"/>
      <w:r w:rsidRPr="002542E3">
        <w:rPr>
          <w:rFonts w:ascii="Arial" w:eastAsia="Times New Roman" w:hAnsi="Arial" w:cs="Arial"/>
          <w:color w:val="000000"/>
          <w:sz w:val="23"/>
          <w:szCs w:val="23"/>
          <w:lang w:eastAsia="en-ZA"/>
        </w:rPr>
        <w:t>Mashudu</w:t>
      </w:r>
      <w:proofErr w:type="spellEnd"/>
      <w:r w:rsidRPr="002542E3">
        <w:rPr>
          <w:rFonts w:ascii="Arial" w:eastAsia="Times New Roman" w:hAnsi="Arial" w:cs="Arial"/>
          <w:color w:val="000000"/>
          <w:sz w:val="23"/>
          <w:szCs w:val="23"/>
          <w:lang w:eastAsia="en-ZA"/>
        </w:rPr>
        <w:t xml:space="preserve"> </w:t>
      </w:r>
      <w:proofErr w:type="spellStart"/>
      <w:r w:rsidRPr="002542E3">
        <w:rPr>
          <w:rFonts w:ascii="Arial" w:eastAsia="Times New Roman" w:hAnsi="Arial" w:cs="Arial"/>
          <w:color w:val="000000"/>
          <w:sz w:val="23"/>
          <w:szCs w:val="23"/>
          <w:lang w:eastAsia="en-ZA"/>
        </w:rPr>
        <w:t>Silimela</w:t>
      </w:r>
      <w:proofErr w:type="spellEnd"/>
      <w:r w:rsidRPr="002542E3">
        <w:rPr>
          <w:rFonts w:ascii="Arial" w:eastAsia="Times New Roman" w:hAnsi="Arial" w:cs="Arial"/>
          <w:color w:val="000000"/>
          <w:sz w:val="23"/>
          <w:szCs w:val="23"/>
          <w:lang w:eastAsia="en-ZA"/>
        </w:rPr>
        <w:t xml:space="preserve"> were present to welcome and receive the vessel. </w:t>
      </w:r>
      <w:proofErr w:type="spellStart"/>
      <w:r w:rsidRPr="002542E3">
        <w:rPr>
          <w:rFonts w:ascii="Arial" w:eastAsia="Times New Roman" w:hAnsi="Arial" w:cs="Arial"/>
          <w:color w:val="000000"/>
          <w:sz w:val="23"/>
          <w:szCs w:val="23"/>
          <w:lang w:eastAsia="en-ZA"/>
        </w:rPr>
        <w:t>Mashudu</w:t>
      </w:r>
      <w:proofErr w:type="spellEnd"/>
      <w:r w:rsidRPr="002542E3">
        <w:rPr>
          <w:rFonts w:ascii="Arial" w:eastAsia="Times New Roman" w:hAnsi="Arial" w:cs="Arial"/>
          <w:color w:val="000000"/>
          <w:sz w:val="23"/>
          <w:szCs w:val="23"/>
          <w:lang w:eastAsia="en-ZA"/>
        </w:rPr>
        <w:t xml:space="preserve"> and the team in Plant Health and Inspection Services Directorates played a significant role in the negotiations for the use of breakbulk vessels instead of containers.</w:t>
      </w:r>
    </w:p>
    <w:p w:rsidR="002542E3" w:rsidRPr="002542E3" w:rsidRDefault="002542E3" w:rsidP="002542E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bookmarkStart w:id="0" w:name="_GoBack"/>
      <w:r w:rsidRPr="002542E3">
        <w:rPr>
          <w:rFonts w:ascii="Arial" w:eastAsia="Times New Roman" w:hAnsi="Arial" w:cs="Arial"/>
          <w:noProof/>
          <w:color w:val="000000"/>
          <w:sz w:val="23"/>
          <w:szCs w:val="23"/>
          <w:lang w:eastAsia="en-ZA"/>
        </w:rPr>
        <w:drawing>
          <wp:inline distT="0" distB="0" distL="0" distR="0" wp14:anchorId="64C32DB6" wp14:editId="2BCF0B5B">
            <wp:extent cx="3667125" cy="2447407"/>
            <wp:effectExtent l="0" t="0" r="0" b="0"/>
            <wp:docPr id="1" name="Picture 1" descr="https://agfstorage.blob.core.windows.net/misc/FP_com/2019/06/11/CitShip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19/06/11/CitShipC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4630" cy="2465764"/>
                    </a:xfrm>
                    <a:prstGeom prst="rect">
                      <a:avLst/>
                    </a:prstGeom>
                    <a:noFill/>
                    <a:ln>
                      <a:noFill/>
                    </a:ln>
                  </pic:spPr>
                </pic:pic>
              </a:graphicData>
            </a:graphic>
          </wp:inline>
        </w:drawing>
      </w:r>
      <w:bookmarkEnd w:id="0"/>
    </w:p>
    <w:p w:rsidR="002542E3" w:rsidRPr="002542E3" w:rsidRDefault="002542E3" w:rsidP="002542E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542E3">
        <w:rPr>
          <w:rFonts w:ascii="Arial" w:eastAsia="Times New Roman" w:hAnsi="Arial" w:cs="Arial"/>
          <w:color w:val="000000"/>
          <w:sz w:val="23"/>
          <w:szCs w:val="23"/>
          <w:lang w:eastAsia="en-ZA"/>
        </w:rPr>
        <w:t xml:space="preserve">The Minister of Agriculture, Land Reform and Rural Development, </w:t>
      </w:r>
      <w:proofErr w:type="spellStart"/>
      <w:r w:rsidRPr="002542E3">
        <w:rPr>
          <w:rFonts w:ascii="Arial" w:eastAsia="Times New Roman" w:hAnsi="Arial" w:cs="Arial"/>
          <w:color w:val="000000"/>
          <w:sz w:val="23"/>
          <w:szCs w:val="23"/>
          <w:lang w:eastAsia="en-ZA"/>
        </w:rPr>
        <w:t>Thoko</w:t>
      </w:r>
      <w:proofErr w:type="spellEnd"/>
      <w:r w:rsidRPr="002542E3">
        <w:rPr>
          <w:rFonts w:ascii="Arial" w:eastAsia="Times New Roman" w:hAnsi="Arial" w:cs="Arial"/>
          <w:color w:val="000000"/>
          <w:sz w:val="23"/>
          <w:szCs w:val="23"/>
          <w:lang w:eastAsia="en-ZA"/>
        </w:rPr>
        <w:t xml:space="preserve"> </w:t>
      </w:r>
      <w:proofErr w:type="spellStart"/>
      <w:r w:rsidRPr="002542E3">
        <w:rPr>
          <w:rFonts w:ascii="Arial" w:eastAsia="Times New Roman" w:hAnsi="Arial" w:cs="Arial"/>
          <w:color w:val="000000"/>
          <w:sz w:val="23"/>
          <w:szCs w:val="23"/>
          <w:lang w:eastAsia="en-ZA"/>
        </w:rPr>
        <w:t>Didiza</w:t>
      </w:r>
      <w:proofErr w:type="spellEnd"/>
      <w:r w:rsidRPr="002542E3">
        <w:rPr>
          <w:rFonts w:ascii="Arial" w:eastAsia="Times New Roman" w:hAnsi="Arial" w:cs="Arial"/>
          <w:color w:val="000000"/>
          <w:sz w:val="23"/>
          <w:szCs w:val="23"/>
          <w:lang w:eastAsia="en-ZA"/>
        </w:rPr>
        <w:t>, congratulated the department for the successful negotiations which resulted in the approval of Break Bulk vessel shipment and thanked all the parties and the industry who were involved throughout the process since its inception in 2006.</w:t>
      </w:r>
    </w:p>
    <w:p w:rsidR="002542E3" w:rsidRPr="002542E3" w:rsidRDefault="002542E3" w:rsidP="002542E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542E3">
        <w:rPr>
          <w:rFonts w:ascii="Arial" w:eastAsia="Times New Roman" w:hAnsi="Arial" w:cs="Arial"/>
          <w:color w:val="000000"/>
          <w:sz w:val="23"/>
          <w:szCs w:val="23"/>
          <w:lang w:eastAsia="en-ZA"/>
        </w:rPr>
        <w:t>This signals growth to the South African citrus industry in South Africa and will result in creation of more jobs. The use of break bulk vessel at the port will clear the congestion at the port due to some challenges currently experienced.</w:t>
      </w:r>
    </w:p>
    <w:p w:rsidR="002542E3" w:rsidRPr="002542E3" w:rsidRDefault="002542E3" w:rsidP="002542E3">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542E3">
        <w:rPr>
          <w:rFonts w:ascii="Arial" w:eastAsia="Times New Roman" w:hAnsi="Arial" w:cs="Arial"/>
          <w:color w:val="000000"/>
          <w:sz w:val="23"/>
          <w:szCs w:val="23"/>
          <w:lang w:eastAsia="en-ZA"/>
        </w:rPr>
        <w:t>For more information:</w:t>
      </w:r>
      <w:r w:rsidRPr="002542E3">
        <w:rPr>
          <w:rFonts w:ascii="Arial" w:eastAsia="Times New Roman" w:hAnsi="Arial" w:cs="Arial"/>
          <w:color w:val="000000"/>
          <w:sz w:val="23"/>
          <w:szCs w:val="23"/>
          <w:lang w:eastAsia="en-ZA"/>
        </w:rPr>
        <w:br/>
      </w:r>
      <w:proofErr w:type="spellStart"/>
      <w:r w:rsidRPr="002542E3">
        <w:rPr>
          <w:rFonts w:ascii="Arial" w:eastAsia="Times New Roman" w:hAnsi="Arial" w:cs="Arial"/>
          <w:color w:val="000000"/>
          <w:sz w:val="23"/>
          <w:szCs w:val="23"/>
          <w:lang w:eastAsia="en-ZA"/>
        </w:rPr>
        <w:t>Zweli</w:t>
      </w:r>
      <w:proofErr w:type="spellEnd"/>
      <w:r w:rsidRPr="002542E3">
        <w:rPr>
          <w:rFonts w:ascii="Arial" w:eastAsia="Times New Roman" w:hAnsi="Arial" w:cs="Arial"/>
          <w:color w:val="000000"/>
          <w:sz w:val="23"/>
          <w:szCs w:val="23"/>
          <w:lang w:eastAsia="en-ZA"/>
        </w:rPr>
        <w:t xml:space="preserve"> </w:t>
      </w:r>
      <w:proofErr w:type="spellStart"/>
      <w:r w:rsidRPr="002542E3">
        <w:rPr>
          <w:rFonts w:ascii="Arial" w:eastAsia="Times New Roman" w:hAnsi="Arial" w:cs="Arial"/>
          <w:color w:val="000000"/>
          <w:sz w:val="23"/>
          <w:szCs w:val="23"/>
          <w:lang w:eastAsia="en-ZA"/>
        </w:rPr>
        <w:t>Silangwe</w:t>
      </w:r>
      <w:proofErr w:type="spellEnd"/>
      <w:r w:rsidRPr="002542E3">
        <w:rPr>
          <w:rFonts w:ascii="Arial" w:eastAsia="Times New Roman" w:hAnsi="Arial" w:cs="Arial"/>
          <w:color w:val="000000"/>
          <w:sz w:val="23"/>
          <w:szCs w:val="23"/>
          <w:lang w:eastAsia="en-ZA"/>
        </w:rPr>
        <w:br/>
        <w:t>Tel: +27 76 925 9875</w:t>
      </w:r>
      <w:r w:rsidRPr="002542E3">
        <w:rPr>
          <w:rFonts w:ascii="Arial" w:eastAsia="Times New Roman" w:hAnsi="Arial" w:cs="Arial"/>
          <w:color w:val="000000"/>
          <w:sz w:val="23"/>
          <w:szCs w:val="23"/>
          <w:lang w:eastAsia="en-ZA"/>
        </w:rPr>
        <w:br/>
        <w:t>E-mail: </w:t>
      </w:r>
      <w:hyperlink r:id="rId5" w:tgtFrame="_blank" w:history="1">
        <w:r w:rsidRPr="002542E3">
          <w:rPr>
            <w:rFonts w:ascii="Arial" w:eastAsia="Times New Roman" w:hAnsi="Arial" w:cs="Arial"/>
            <w:color w:val="0000FF"/>
            <w:sz w:val="23"/>
            <w:szCs w:val="23"/>
            <w:u w:val="single"/>
            <w:lang w:eastAsia="en-ZA"/>
          </w:rPr>
          <w:t>ZweliS@daff.gov.za</w:t>
        </w:r>
      </w:hyperlink>
    </w:p>
    <w:p w:rsidR="002542E3" w:rsidRPr="002542E3" w:rsidRDefault="002542E3" w:rsidP="002542E3">
      <w:pPr>
        <w:spacing w:after="0" w:line="240" w:lineRule="auto"/>
        <w:rPr>
          <w:rFonts w:ascii="Times New Roman" w:eastAsia="Times New Roman" w:hAnsi="Times New Roman" w:cs="Times New Roman"/>
          <w:sz w:val="24"/>
          <w:szCs w:val="24"/>
          <w:lang w:eastAsia="en-ZA"/>
        </w:rPr>
      </w:pPr>
      <w:r w:rsidRPr="002542E3">
        <w:rPr>
          <w:rFonts w:ascii="Arial" w:eastAsia="Times New Roman" w:hAnsi="Arial" w:cs="Arial"/>
          <w:color w:val="000000"/>
          <w:sz w:val="23"/>
          <w:szCs w:val="23"/>
          <w:lang w:eastAsia="en-ZA"/>
        </w:rPr>
        <w:br/>
      </w:r>
    </w:p>
    <w:p w:rsidR="00CF1FB3" w:rsidRDefault="00CF1FB3"/>
    <w:sectPr w:rsidR="00CF1F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E3"/>
    <w:rsid w:val="002542E3"/>
    <w:rsid w:val="00CF1F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2093"/>
  <w15:chartTrackingRefBased/>
  <w15:docId w15:val="{97794AEC-DB76-4394-AC73-F93ED57F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0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weliS@daff.gov.za?subject=Reaction%20to%20FreshPlaza.com%20articl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2019-06-11T13:45:00Z</dcterms:created>
  <dcterms:modified xsi:type="dcterms:W3CDTF">2019-06-11T13:46:00Z</dcterms:modified>
</cp:coreProperties>
</file>